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B7" w:rsidRPr="00395AB7" w:rsidRDefault="00395AB7" w:rsidP="00DD65F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95AB7">
        <w:rPr>
          <w:rFonts w:ascii="Times New Roman" w:hAnsi="Times New Roman" w:cs="Times New Roman"/>
          <w:b/>
          <w:sz w:val="32"/>
          <w:szCs w:val="32"/>
        </w:rPr>
        <w:t>Автоматизация звуков в домашних условиях.</w:t>
      </w:r>
    </w:p>
    <w:p w:rsidR="00395AB7" w:rsidRDefault="00395AB7" w:rsidP="00DD65F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:rsidR="00395AB7" w:rsidRPr="001001E6" w:rsidRDefault="00395AB7" w:rsidP="00395A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Вы обеспокоены состоянием речи своего ребёнка? Ваш ребёнок ходит (или ходил) на занятия к логопеду, а звукопроизношение до сих пор не исправлено. Причём в кабинете логопеда (или при просьбе повторить правильно) звуки получаются чёткими, а в произвольной речи эти же звуки ребёнок произносит искажённо. Значит, процесс коррекции звукопроизношения находится на этапе так называемой «автоматизации». Скорость прохождения этого этапа зависит от частоты занятий автоматизацией поставленных звуков. </w:t>
      </w:r>
      <w:r w:rsidRPr="001001E6">
        <w:rPr>
          <w:rFonts w:ascii="Times New Roman" w:hAnsi="Times New Roman" w:cs="Times New Roman"/>
          <w:color w:val="990033"/>
          <w:sz w:val="32"/>
          <w:szCs w:val="32"/>
        </w:rPr>
        <w:t>В идеале необходимы ежедневные занятия по автоматизации хотя бы по 5-15 минут в день.</w:t>
      </w:r>
      <w:r w:rsidRPr="001001E6">
        <w:rPr>
          <w:rFonts w:ascii="Times New Roman" w:hAnsi="Times New Roman" w:cs="Times New Roman"/>
          <w:sz w:val="32"/>
          <w:szCs w:val="32"/>
        </w:rPr>
        <w:t xml:space="preserve"> Данная консультация поможет заботливым и думающим родителям ввести в речь своих детей поставленные логопедом звуки.</w:t>
      </w:r>
    </w:p>
    <w:p w:rsidR="00395AB7" w:rsidRPr="001001E6" w:rsidRDefault="00395AB7" w:rsidP="00395A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b/>
          <w:color w:val="990033"/>
          <w:sz w:val="32"/>
          <w:szCs w:val="32"/>
        </w:rPr>
        <w:t>Автоматизировать звук</w:t>
      </w:r>
      <w:r w:rsidRPr="001001E6">
        <w:rPr>
          <w:rFonts w:ascii="Times New Roman" w:hAnsi="Times New Roman" w:cs="Times New Roman"/>
          <w:sz w:val="32"/>
          <w:szCs w:val="32"/>
        </w:rPr>
        <w:t xml:space="preserve"> – это значит ввести его в слоги, слова, предложения, связную речь. Поставленный звук еще очень хрупкий, условно-рефлекторная связь без подкрепления может быстро разрушиться.</w:t>
      </w:r>
    </w:p>
    <w:p w:rsidR="00395AB7" w:rsidRPr="001001E6" w:rsidRDefault="00395AB7" w:rsidP="00395A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 К автоматизации поставленного звука можно переходить лишь тогда, когда </w:t>
      </w:r>
      <w:r w:rsidRPr="001001E6">
        <w:rPr>
          <w:rFonts w:ascii="Times New Roman" w:hAnsi="Times New Roman" w:cs="Times New Roman"/>
          <w:color w:val="990033"/>
          <w:sz w:val="32"/>
          <w:szCs w:val="32"/>
        </w:rPr>
        <w:t>ребенок произносит его изолированно совершенно правильно и четко</w:t>
      </w:r>
      <w:r w:rsidRPr="001001E6">
        <w:rPr>
          <w:rFonts w:ascii="Times New Roman" w:hAnsi="Times New Roman" w:cs="Times New Roman"/>
          <w:sz w:val="32"/>
          <w:szCs w:val="32"/>
        </w:rPr>
        <w:t xml:space="preserve">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:rsidR="00395AB7" w:rsidRPr="001001E6" w:rsidRDefault="00395AB7" w:rsidP="00395A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>Автоматизация звука осуществляется по принципу от легкого к трудному, от простого к сложному. Автоматизация поставленного звука должна проводиться в строгой последовательности:</w:t>
      </w:r>
    </w:p>
    <w:p w:rsidR="00395AB7" w:rsidRPr="001001E6" w:rsidRDefault="00395AB7" w:rsidP="00395AB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автоматизация звука </w:t>
      </w:r>
      <w:r w:rsidRPr="001001E6">
        <w:rPr>
          <w:rFonts w:ascii="Times New Roman" w:hAnsi="Times New Roman" w:cs="Times New Roman"/>
          <w:color w:val="990033"/>
          <w:sz w:val="32"/>
          <w:szCs w:val="32"/>
        </w:rPr>
        <w:t>в слогах</w:t>
      </w:r>
      <w:r w:rsidRPr="001001E6">
        <w:rPr>
          <w:rFonts w:ascii="Times New Roman" w:hAnsi="Times New Roman" w:cs="Times New Roman"/>
          <w:sz w:val="32"/>
          <w:szCs w:val="32"/>
        </w:rPr>
        <w:t xml:space="preserve"> (прямых, обратных, со стечением согласных);</w:t>
      </w:r>
    </w:p>
    <w:p w:rsidR="00395AB7" w:rsidRPr="001001E6" w:rsidRDefault="00DD65F1" w:rsidP="00395AB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15.7pt;width:354pt;height:250.15pt;z-index:-251658240;mso-wrap-edited:f">
            <v:imagedata r:id="rId5" o:title=""/>
          </v:shape>
        </w:pict>
      </w:r>
      <w:r w:rsidR="00395AB7" w:rsidRPr="001001E6">
        <w:rPr>
          <w:rFonts w:ascii="Times New Roman" w:hAnsi="Times New Roman" w:cs="Times New Roman"/>
          <w:sz w:val="32"/>
          <w:szCs w:val="32"/>
        </w:rPr>
        <w:t xml:space="preserve">автоматизация звука </w:t>
      </w:r>
      <w:r w:rsidR="00395AB7" w:rsidRPr="001001E6">
        <w:rPr>
          <w:rFonts w:ascii="Times New Roman" w:hAnsi="Times New Roman" w:cs="Times New Roman"/>
          <w:color w:val="990033"/>
          <w:sz w:val="32"/>
          <w:szCs w:val="32"/>
        </w:rPr>
        <w:t>в словах</w:t>
      </w:r>
      <w:r w:rsidR="00395AB7" w:rsidRPr="001001E6">
        <w:rPr>
          <w:rFonts w:ascii="Times New Roman" w:hAnsi="Times New Roman" w:cs="Times New Roman"/>
          <w:sz w:val="32"/>
          <w:szCs w:val="32"/>
        </w:rPr>
        <w:t xml:space="preserve"> (в начале слова, середине, конце);</w:t>
      </w:r>
    </w:p>
    <w:p w:rsidR="00395AB7" w:rsidRPr="001001E6" w:rsidRDefault="00395AB7" w:rsidP="00395AB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автоматизация звука </w:t>
      </w:r>
      <w:r w:rsidRPr="001001E6">
        <w:rPr>
          <w:rFonts w:ascii="Times New Roman" w:hAnsi="Times New Roman" w:cs="Times New Roman"/>
          <w:color w:val="990033"/>
          <w:sz w:val="32"/>
          <w:szCs w:val="32"/>
        </w:rPr>
        <w:t>в предложениях</w:t>
      </w:r>
      <w:r w:rsidRPr="001001E6">
        <w:rPr>
          <w:rFonts w:ascii="Times New Roman" w:hAnsi="Times New Roman" w:cs="Times New Roman"/>
          <w:sz w:val="32"/>
          <w:szCs w:val="32"/>
        </w:rPr>
        <w:t>;</w:t>
      </w:r>
    </w:p>
    <w:p w:rsidR="00395AB7" w:rsidRPr="001001E6" w:rsidRDefault="00395AB7" w:rsidP="00395AB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автоматизация звука </w:t>
      </w:r>
      <w:r w:rsidRPr="001001E6">
        <w:rPr>
          <w:rFonts w:ascii="Times New Roman" w:hAnsi="Times New Roman" w:cs="Times New Roman"/>
          <w:color w:val="990033"/>
          <w:sz w:val="32"/>
          <w:szCs w:val="32"/>
        </w:rPr>
        <w:t xml:space="preserve">в </w:t>
      </w:r>
      <w:proofErr w:type="spellStart"/>
      <w:r w:rsidRPr="001001E6">
        <w:rPr>
          <w:rFonts w:ascii="Times New Roman" w:hAnsi="Times New Roman" w:cs="Times New Roman"/>
          <w:color w:val="990033"/>
          <w:sz w:val="32"/>
          <w:szCs w:val="32"/>
        </w:rPr>
        <w:t>чистоговорках</w:t>
      </w:r>
      <w:proofErr w:type="spellEnd"/>
      <w:r w:rsidRPr="001001E6">
        <w:rPr>
          <w:rFonts w:ascii="Times New Roman" w:hAnsi="Times New Roman" w:cs="Times New Roman"/>
          <w:sz w:val="32"/>
          <w:szCs w:val="32"/>
        </w:rPr>
        <w:t>, скороговорках и стихах;</w:t>
      </w:r>
    </w:p>
    <w:p w:rsidR="00395AB7" w:rsidRPr="001001E6" w:rsidRDefault="00395AB7" w:rsidP="00395AB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>автоматизация звука в коротких, а затем длинных</w:t>
      </w:r>
      <w:r w:rsidRPr="001001E6">
        <w:rPr>
          <w:rFonts w:ascii="Times New Roman" w:hAnsi="Times New Roman" w:cs="Times New Roman"/>
          <w:color w:val="990033"/>
          <w:sz w:val="32"/>
          <w:szCs w:val="32"/>
        </w:rPr>
        <w:t xml:space="preserve"> рассказах</w:t>
      </w:r>
      <w:r w:rsidRPr="001001E6">
        <w:rPr>
          <w:rFonts w:ascii="Times New Roman" w:hAnsi="Times New Roman" w:cs="Times New Roman"/>
          <w:sz w:val="32"/>
          <w:szCs w:val="32"/>
        </w:rPr>
        <w:t>;</w:t>
      </w:r>
    </w:p>
    <w:p w:rsidR="00395AB7" w:rsidRPr="001001E6" w:rsidRDefault="00395AB7" w:rsidP="00395AB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автоматизация звука </w:t>
      </w:r>
      <w:r w:rsidRPr="001001E6">
        <w:rPr>
          <w:rFonts w:ascii="Times New Roman" w:hAnsi="Times New Roman" w:cs="Times New Roman"/>
          <w:color w:val="990033"/>
          <w:sz w:val="32"/>
          <w:szCs w:val="32"/>
        </w:rPr>
        <w:t>в разговорной речи</w:t>
      </w:r>
      <w:r w:rsidRPr="001001E6">
        <w:rPr>
          <w:rFonts w:ascii="Times New Roman" w:hAnsi="Times New Roman" w:cs="Times New Roman"/>
          <w:sz w:val="32"/>
          <w:szCs w:val="32"/>
        </w:rPr>
        <w:t>.</w:t>
      </w:r>
    </w:p>
    <w:p w:rsidR="00395AB7" w:rsidRPr="001001E6" w:rsidRDefault="00395AB7" w:rsidP="00395AB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  Наряду с развитием звуковой (звукопроизношением и </w:t>
      </w:r>
      <w:proofErr w:type="spellStart"/>
      <w:r w:rsidRPr="001001E6">
        <w:rPr>
          <w:rFonts w:ascii="Times New Roman" w:hAnsi="Times New Roman" w:cs="Times New Roman"/>
          <w:sz w:val="32"/>
          <w:szCs w:val="32"/>
        </w:rPr>
        <w:t>звукоразличением</w:t>
      </w:r>
      <w:proofErr w:type="spellEnd"/>
      <w:r w:rsidRPr="001001E6">
        <w:rPr>
          <w:rFonts w:ascii="Times New Roman" w:hAnsi="Times New Roman" w:cs="Times New Roman"/>
          <w:sz w:val="32"/>
          <w:szCs w:val="32"/>
        </w:rPr>
        <w:t xml:space="preserve">) стороны речи, на этапе автоматизации звуков </w:t>
      </w:r>
      <w:r w:rsidRPr="001001E6">
        <w:rPr>
          <w:rFonts w:ascii="Times New Roman" w:hAnsi="Times New Roman" w:cs="Times New Roman"/>
          <w:sz w:val="32"/>
          <w:szCs w:val="32"/>
        </w:rPr>
        <w:lastRenderedPageBreak/>
        <w:t xml:space="preserve">происходит обогащение словаря, его систематизация, формирование грамматического строя речи. </w:t>
      </w:r>
    </w:p>
    <w:p w:rsidR="00395AB7" w:rsidRPr="001001E6" w:rsidRDefault="00395AB7" w:rsidP="00395AB7">
      <w:pPr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001E6">
        <w:rPr>
          <w:rFonts w:ascii="Times New Roman" w:hAnsi="Times New Roman" w:cs="Times New Roman"/>
          <w:sz w:val="32"/>
          <w:szCs w:val="32"/>
        </w:rPr>
        <w:t xml:space="preserve"> 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К новому материалу можно переходить только в том случае, если усвоен предыдущий. </w:t>
      </w:r>
    </w:p>
    <w:p w:rsidR="00967DFE" w:rsidRPr="00967DFE" w:rsidRDefault="00CC518F" w:rsidP="00967DFE">
      <w:pPr>
        <w:tabs>
          <w:tab w:val="left" w:pos="1080"/>
        </w:tabs>
        <w:spacing w:after="0"/>
        <w:ind w:left="720"/>
        <w:rPr>
          <w:rFonts w:ascii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990033"/>
          <w:sz w:val="31"/>
          <w:szCs w:val="31"/>
        </w:rPr>
        <w:t>Желаю</w:t>
      </w:r>
      <w:r w:rsidR="00967DFE" w:rsidRPr="00967DFE">
        <w:rPr>
          <w:rFonts w:ascii="Times New Roman" w:hAnsi="Times New Roman" w:cs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967DFE" w:rsidRPr="00967DFE" w:rsidRDefault="00967DFE" w:rsidP="00967DFE">
      <w:pPr>
        <w:tabs>
          <w:tab w:val="left" w:pos="1080"/>
        </w:tabs>
        <w:spacing w:after="0"/>
        <w:ind w:left="720"/>
        <w:jc w:val="center"/>
        <w:rPr>
          <w:rFonts w:ascii="Times New Roman" w:hAnsi="Times New Roman" w:cs="Times New Roman"/>
          <w:b/>
          <w:bCs/>
          <w:color w:val="990033"/>
          <w:sz w:val="31"/>
          <w:szCs w:val="31"/>
        </w:rPr>
      </w:pPr>
    </w:p>
    <w:p w:rsidR="00B96CAD" w:rsidRDefault="001561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-428625</wp:posOffset>
                </wp:positionH>
                <wp:positionV relativeFrom="paragraph">
                  <wp:posOffset>-558165</wp:posOffset>
                </wp:positionV>
                <wp:extent cx="8248650" cy="666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8248650" cy="66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6145" w:rsidRDefault="00156145" w:rsidP="0015614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26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3.75pt;margin-top:-43.95pt;width:649.5pt;height:5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" filled="f" stroked="f">
                <o:lock v:ext="edit" shapetype="t"/>
                <v:textbox>
                  <w:txbxContent>
                    <w:p w:rsidR="00156145" w:rsidRDefault="00156145" w:rsidP="0015614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AB"/>
    <w:multiLevelType w:val="hybridMultilevel"/>
    <w:tmpl w:val="1F0EAE02"/>
    <w:lvl w:ilvl="0" w:tplc="FC341938">
      <w:start w:val="1"/>
      <w:numFmt w:val="bullet"/>
      <w:lvlText w:val=""/>
      <w:lvlJc w:val="left"/>
      <w:pPr>
        <w:tabs>
          <w:tab w:val="num" w:pos="971"/>
        </w:tabs>
        <w:ind w:left="971" w:hanging="360"/>
      </w:pPr>
      <w:rPr>
        <w:rFonts w:ascii="Wingdings" w:hAnsi="Wingdings" w:hint="default"/>
        <w:color w:val="990033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0E"/>
    <w:rsid w:val="0000668F"/>
    <w:rsid w:val="00156145"/>
    <w:rsid w:val="00395AB7"/>
    <w:rsid w:val="0049050E"/>
    <w:rsid w:val="00967DFE"/>
    <w:rsid w:val="00B96CAD"/>
    <w:rsid w:val="00CC518F"/>
    <w:rsid w:val="00D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F652D4C-8E10-4360-BFED-DDC96BD9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AB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Company>HP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9</cp:revision>
  <dcterms:created xsi:type="dcterms:W3CDTF">2019-01-12T17:49:00Z</dcterms:created>
  <dcterms:modified xsi:type="dcterms:W3CDTF">2019-01-14T13:21:00Z</dcterms:modified>
</cp:coreProperties>
</file>