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8D" w:rsidRPr="004E0B8D" w:rsidRDefault="004E0B8D" w:rsidP="00CC23CD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bookmarkStart w:id="0" w:name="_GoBack"/>
      <w:r w:rsidRPr="004E0B8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Этап дифференциации смешиваемых звуков:</w:t>
      </w:r>
    </w:p>
    <w:p w:rsidR="004E0B8D" w:rsidRDefault="004E0B8D" w:rsidP="00CC23CD">
      <w:pPr>
        <w:shd w:val="clear" w:color="auto" w:fill="FFFFFF"/>
        <w:spacing w:after="0" w:line="240" w:lineRule="auto"/>
        <w:ind w:left="-567" w:firstLine="42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bookmarkEnd w:id="0"/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задача данного этапа заключается в том, чтобы воспитать у ребенка стойкий навык употребления в речи вновь воспитанного звука, без смешения его с акустически или близкими по артикуляции звуками. Это достигается путем специальных упражнений.</w:t>
      </w:r>
    </w:p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u w:val="single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Работу по различению ребенком смешиваемых звуков ведём уже в подготовительный период и в период постановки звука. На подготовительном этапе учим дифференцировать заменяемые в речи звуки (с помощью слуха, а на этапе постановки звука внимание ребенка привлекаем к положению губ и языка, к струе выдыхаемого воздуха (при проговаривании смешиваемых им звуков). </w:t>
      </w:r>
      <w:r w:rsidRPr="004E0B8D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Например, «с» и «ш», «з» и «ж».</w:t>
      </w:r>
    </w:p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Дифференциацию звуков начинаем только тогда, когда смешиваемые звуки правильно произносятся ребенком в любых звукосочетаниях, то есть когда они полностью автоматизированы.</w:t>
      </w:r>
    </w:p>
    <w:p w:rsid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и на предыдущем этапе, сложность речевого материала здесь тоже нарастает постепенно. </w:t>
      </w:r>
    </w:p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Дифференцируем звуки последовательно:</w:t>
      </w:r>
    </w:p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дифференциация в разных типах слогов («</w:t>
      </w:r>
      <w:proofErr w:type="spellStart"/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са-ша</w:t>
      </w:r>
      <w:proofErr w:type="spellEnd"/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«ас-</w:t>
      </w:r>
      <w:proofErr w:type="spellStart"/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</w:t>
      </w:r>
      <w:proofErr w:type="spellEnd"/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«сто-</w:t>
      </w:r>
      <w:proofErr w:type="spellStart"/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што</w:t>
      </w:r>
      <w:proofErr w:type="spellEnd"/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proofErr w:type="gramStart"/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;</w:t>
      </w:r>
      <w:proofErr w:type="gramEnd"/>
    </w:p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дифференциация в словах типа: «санки – шапка», «собака – кошка», «миска – мишка», «сутки – шутки», «сайка – шайка»;</w:t>
      </w:r>
    </w:p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дифференциация в предложениях типа «Шла Саша по шоссе»;</w:t>
      </w:r>
    </w:p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дифференциация в связных текстах, включающих оба смешиваемых звука;</w:t>
      </w:r>
    </w:p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E0B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дифференциация в обычной разговорной речи; этот вид дифференциации сложен потому, что в обычной речи присутствуют не только два дифференцируемых и специально подобранных звука, но и все остальные свистящие и шипящие звуки, с которыми данный звук тоже не должен смешиваться.</w:t>
      </w:r>
    </w:p>
    <w:p w:rsidR="004E0B8D" w:rsidRPr="004E0B8D" w:rsidRDefault="004E0B8D" w:rsidP="004E0B8D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8B4500"/>
          <w:sz w:val="27"/>
          <w:szCs w:val="27"/>
          <w:lang w:eastAsia="ru-RU"/>
        </w:rPr>
      </w:pPr>
      <w:r w:rsidRPr="004E0B8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Роль родителей в работе по дифференциации звуков велика. </w:t>
      </w:r>
      <w:r w:rsidRPr="004E0B8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 помогают специалисту, выполняя задания, контролируя речь ребёнка дома.</w:t>
      </w:r>
    </w:p>
    <w:p w:rsidR="004E0B8D" w:rsidRDefault="004E0B8D"/>
    <w:p w:rsidR="004E0B8D" w:rsidRDefault="004E0B8D" w:rsidP="004E0B8D"/>
    <w:p w:rsidR="004E0B8D" w:rsidRDefault="004E0B8D" w:rsidP="004E0B8D">
      <w:pPr>
        <w:ind w:firstLine="708"/>
      </w:pPr>
      <w:r>
        <w:rPr>
          <w:noProof/>
          <w:lang w:eastAsia="ru-RU"/>
        </w:rPr>
        <w:drawing>
          <wp:inline distT="0" distB="0" distL="0" distR="0" wp14:anchorId="5E7719B9" wp14:editId="001DCB64">
            <wp:extent cx="5219700" cy="3038475"/>
            <wp:effectExtent l="0" t="0" r="0" b="9525"/>
            <wp:docPr id="1" name="Рисунок 1" descr="http://www.dslukomorje.ru/media/fckeditor_storage/%D0%B4%D0%B8%D1%84%D1%84%D0%B5%D1%80%D0%B5%D0%BD%D1%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lukomorje.ru/media/fckeditor_storage/%D0%B4%D0%B8%D1%84%D1%84%D0%B5%D1%80%D0%B5%D0%BD%D1%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8D" w:rsidRDefault="004E0B8D" w:rsidP="004E0B8D"/>
    <w:p w:rsidR="00B96CAD" w:rsidRDefault="00B96CAD" w:rsidP="004E0B8D">
      <w:pPr>
        <w:jc w:val="right"/>
      </w:pP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B8D">
        <w:rPr>
          <w:rFonts w:ascii="Times New Roman" w:hAnsi="Times New Roman" w:cs="Times New Roman"/>
          <w:b/>
          <w:i/>
          <w:sz w:val="28"/>
          <w:szCs w:val="28"/>
        </w:rPr>
        <w:lastRenderedPageBreak/>
        <w:t>Дифференциация изолированных звуков [C] и [Ш].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Цель: уточнить и сравнить артикуляцию звуков [C] и [Ш].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Инструкция: определить звуки по беззвучной артикуляции. </w:t>
      </w:r>
    </w:p>
    <w:tbl>
      <w:tblPr>
        <w:tblStyle w:val="a3"/>
        <w:tblW w:w="6992" w:type="dxa"/>
        <w:jc w:val="center"/>
        <w:tblLook w:val="04A0" w:firstRow="1" w:lastRow="0" w:firstColumn="1" w:lastColumn="0" w:noHBand="0" w:noVBand="1"/>
      </w:tblPr>
      <w:tblGrid>
        <w:gridCol w:w="2354"/>
        <w:gridCol w:w="2471"/>
        <w:gridCol w:w="2167"/>
      </w:tblGrid>
      <w:tr w:rsidR="004E0B8D" w:rsidRPr="004E0B8D" w:rsidTr="003304F4">
        <w:trPr>
          <w:trHeight w:val="71"/>
          <w:jc w:val="center"/>
        </w:trPr>
        <w:tc>
          <w:tcPr>
            <w:tcW w:w="2354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67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4E0B8D" w:rsidRPr="004E0B8D" w:rsidTr="003304F4">
        <w:trPr>
          <w:trHeight w:val="482"/>
          <w:jc w:val="center"/>
        </w:trPr>
        <w:tc>
          <w:tcPr>
            <w:tcW w:w="2354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Губы</w:t>
            </w:r>
          </w:p>
        </w:tc>
        <w:tc>
          <w:tcPr>
            <w:tcW w:w="2471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в улыбке</w:t>
            </w:r>
          </w:p>
        </w:tc>
        <w:tc>
          <w:tcPr>
            <w:tcW w:w="2167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рупором</w:t>
            </w:r>
          </w:p>
        </w:tc>
      </w:tr>
      <w:tr w:rsidR="004E0B8D" w:rsidRPr="004E0B8D" w:rsidTr="003304F4">
        <w:trPr>
          <w:trHeight w:val="482"/>
          <w:jc w:val="center"/>
        </w:trPr>
        <w:tc>
          <w:tcPr>
            <w:tcW w:w="2354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471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у нижних зубов</w:t>
            </w:r>
          </w:p>
        </w:tc>
        <w:tc>
          <w:tcPr>
            <w:tcW w:w="2167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«чашечка»</w:t>
            </w:r>
          </w:p>
        </w:tc>
      </w:tr>
      <w:tr w:rsidR="004E0B8D" w:rsidRPr="004E0B8D" w:rsidTr="003304F4">
        <w:trPr>
          <w:trHeight w:val="397"/>
          <w:jc w:val="center"/>
        </w:trPr>
        <w:tc>
          <w:tcPr>
            <w:tcW w:w="2354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Воздушная струя</w:t>
            </w:r>
          </w:p>
        </w:tc>
        <w:tc>
          <w:tcPr>
            <w:tcW w:w="2471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холодная</w:t>
            </w:r>
          </w:p>
        </w:tc>
        <w:tc>
          <w:tcPr>
            <w:tcW w:w="2167" w:type="dxa"/>
          </w:tcPr>
          <w:p w:rsidR="004E0B8D" w:rsidRPr="004E0B8D" w:rsidRDefault="004E0B8D" w:rsidP="004E0B8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B8D">
              <w:rPr>
                <w:rFonts w:ascii="Times New Roman" w:hAnsi="Times New Roman" w:cs="Times New Roman"/>
                <w:sz w:val="28"/>
                <w:szCs w:val="28"/>
              </w:rPr>
              <w:t>теплая</w:t>
            </w:r>
          </w:p>
        </w:tc>
      </w:tr>
    </w:tbl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«Прогулка на велосипеде».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Цель: дифференциация звуков [С]-[Ш].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Описание игры. Педагог говорит: «Сейчас мы поедем кататься на велосипедах. Проверим, хорошо ли надуты шины. Слабо надуты, подкачаем их насосом: </w:t>
      </w:r>
      <w:r w:rsidRPr="004E0B8D">
        <w:rPr>
          <w:rFonts w:ascii="Times New Roman" w:hAnsi="Times New Roman" w:cs="Times New Roman"/>
          <w:i/>
          <w:sz w:val="28"/>
          <w:szCs w:val="28"/>
        </w:rPr>
        <w:t>с-с-с</w:t>
      </w:r>
      <w:r w:rsidRPr="004E0B8D">
        <w:rPr>
          <w:rFonts w:ascii="Times New Roman" w:hAnsi="Times New Roman" w:cs="Times New Roman"/>
          <w:sz w:val="28"/>
          <w:szCs w:val="28"/>
        </w:rPr>
        <w:t xml:space="preserve"> (Дети, имитируя насос, произносят </w:t>
      </w:r>
      <w:r w:rsidRPr="004E0B8D">
        <w:rPr>
          <w:rFonts w:ascii="Times New Roman" w:hAnsi="Times New Roman" w:cs="Times New Roman"/>
          <w:i/>
          <w:sz w:val="28"/>
          <w:szCs w:val="28"/>
        </w:rPr>
        <w:t>с-с-с</w:t>
      </w:r>
      <w:r w:rsidRPr="004E0B8D">
        <w:rPr>
          <w:rFonts w:ascii="Times New Roman" w:hAnsi="Times New Roman" w:cs="Times New Roman"/>
          <w:sz w:val="28"/>
          <w:szCs w:val="28"/>
        </w:rPr>
        <w:t xml:space="preserve">). Хорошо накачали шины, только слышим: воздух шипит. Оказалось, что в шине маленькая дырочка, вот воздух и выходит. Как выходит воздух из шины? (Дети: </w:t>
      </w:r>
      <w:r w:rsidRPr="004E0B8D">
        <w:rPr>
          <w:rFonts w:ascii="Times New Roman" w:hAnsi="Times New Roman" w:cs="Times New Roman"/>
          <w:i/>
          <w:sz w:val="28"/>
          <w:szCs w:val="28"/>
        </w:rPr>
        <w:t>ш-ш-ш</w:t>
      </w:r>
      <w:r w:rsidRPr="004E0B8D">
        <w:rPr>
          <w:rFonts w:ascii="Times New Roman" w:hAnsi="Times New Roman" w:cs="Times New Roman"/>
          <w:sz w:val="28"/>
          <w:szCs w:val="28"/>
        </w:rPr>
        <w:t>)</w:t>
      </w:r>
      <w:r w:rsidRPr="004E0B8D">
        <w:rPr>
          <w:rFonts w:ascii="Times New Roman" w:hAnsi="Times New Roman" w:cs="Times New Roman"/>
          <w:i/>
          <w:sz w:val="28"/>
          <w:szCs w:val="28"/>
        </w:rPr>
        <w:t>.</w:t>
      </w:r>
      <w:r w:rsidRPr="004E0B8D">
        <w:rPr>
          <w:rFonts w:ascii="Times New Roman" w:hAnsi="Times New Roman" w:cs="Times New Roman"/>
          <w:sz w:val="28"/>
          <w:szCs w:val="28"/>
        </w:rPr>
        <w:t xml:space="preserve"> Заклеим дырочку и еще раз накачаем шину. (Дети: </w:t>
      </w:r>
      <w:r w:rsidRPr="004E0B8D">
        <w:rPr>
          <w:rFonts w:ascii="Times New Roman" w:hAnsi="Times New Roman" w:cs="Times New Roman"/>
          <w:i/>
          <w:sz w:val="28"/>
          <w:szCs w:val="28"/>
        </w:rPr>
        <w:t>с-с-с</w:t>
      </w:r>
      <w:r w:rsidRPr="004E0B8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Вот теперь можно кататься на велосипедах. А кто помнит, как воздух выходил из шины? (Дети: </w:t>
      </w:r>
      <w:r w:rsidRPr="004E0B8D">
        <w:rPr>
          <w:rFonts w:ascii="Times New Roman" w:hAnsi="Times New Roman" w:cs="Times New Roman"/>
          <w:i/>
          <w:sz w:val="28"/>
          <w:szCs w:val="28"/>
        </w:rPr>
        <w:t>ш-ш-ш</w:t>
      </w:r>
      <w:r w:rsidRPr="004E0B8D">
        <w:rPr>
          <w:rFonts w:ascii="Times New Roman" w:hAnsi="Times New Roman" w:cs="Times New Roman"/>
          <w:sz w:val="28"/>
          <w:szCs w:val="28"/>
        </w:rPr>
        <w:t>).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>Можно обратить внимание детей, что когда они накачивали шину и произносили звук [С], то воздух был холодным, язык был внизу. Когда воздух выходил из шины (</w:t>
      </w:r>
      <w:r w:rsidRPr="004E0B8D">
        <w:rPr>
          <w:rFonts w:ascii="Times New Roman" w:hAnsi="Times New Roman" w:cs="Times New Roman"/>
          <w:i/>
          <w:sz w:val="28"/>
          <w:szCs w:val="28"/>
        </w:rPr>
        <w:t>ш-ш-ш</w:t>
      </w:r>
      <w:r w:rsidRPr="004E0B8D">
        <w:rPr>
          <w:rFonts w:ascii="Times New Roman" w:hAnsi="Times New Roman" w:cs="Times New Roman"/>
          <w:sz w:val="28"/>
          <w:szCs w:val="28"/>
        </w:rPr>
        <w:t xml:space="preserve">), он был теплый, язык находился вверху.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B8D">
        <w:rPr>
          <w:rFonts w:ascii="Times New Roman" w:hAnsi="Times New Roman" w:cs="Times New Roman"/>
          <w:b/>
          <w:i/>
          <w:sz w:val="28"/>
          <w:szCs w:val="28"/>
        </w:rPr>
        <w:t xml:space="preserve">Дифференциация звуков [С] и [Ш] в слогах.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Цель: дифференцировать звуки [С] и [Ш] в слогах на основе слухового и произносительного сопоставления.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>«Эхо»</w:t>
      </w:r>
      <w:r w:rsidRPr="004E0B8D">
        <w:rPr>
          <w:rFonts w:ascii="Times New Roman" w:hAnsi="Times New Roman" w:cs="Times New Roman"/>
          <w:sz w:val="28"/>
          <w:szCs w:val="28"/>
        </w:rPr>
        <w:t xml:space="preserve">. Инструкция: повтори слоги со звуками [С] и [Ш] сначала с одинаковой гласной, затем с разными гласными.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ша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шо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– со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шу – су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ши – </w:t>
      </w: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сы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шо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– шу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– ши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су – </w:t>
      </w: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ша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саш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шас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сош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шос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саш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шус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0B8D">
        <w:rPr>
          <w:rFonts w:ascii="Times New Roman" w:hAnsi="Times New Roman" w:cs="Times New Roman"/>
          <w:i/>
          <w:sz w:val="28"/>
          <w:szCs w:val="28"/>
        </w:rPr>
        <w:t>шос</w:t>
      </w:r>
      <w:proofErr w:type="spellEnd"/>
      <w:r w:rsidRPr="004E0B8D">
        <w:rPr>
          <w:rFonts w:ascii="Times New Roman" w:hAnsi="Times New Roman" w:cs="Times New Roman"/>
          <w:i/>
          <w:sz w:val="28"/>
          <w:szCs w:val="28"/>
        </w:rPr>
        <w:t xml:space="preserve"> – суш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Инструкция: подними ту карточку, какой звук услышишь. Принес, пришил, шпалы, спали, краска, крошка, весна, вишня, пушок, песок.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B8D">
        <w:rPr>
          <w:rFonts w:ascii="Times New Roman" w:hAnsi="Times New Roman" w:cs="Times New Roman"/>
          <w:b/>
          <w:i/>
          <w:sz w:val="28"/>
          <w:szCs w:val="28"/>
        </w:rPr>
        <w:t xml:space="preserve">Дифференциация звуков [С] и [Ш] в словах.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Цель: выделение звука [C]; [Ш] из состава слова.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Инструкция: определи место звуков [С] и [Ш] в словах (начало, середина, конец).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>Стул, скамейка, шарф, шофер, камыш, лапша, санки, косы, мышь, лес, овес, миска.</w:t>
      </w:r>
      <w:r w:rsidRPr="004E0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B8D">
        <w:rPr>
          <w:rFonts w:ascii="Times New Roman" w:hAnsi="Times New Roman" w:cs="Times New Roman"/>
          <w:sz w:val="28"/>
          <w:szCs w:val="28"/>
        </w:rPr>
        <w:t xml:space="preserve">Инструкция: отгадай загадку, определи место звуков [С] и [Ш].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В небо дыра, в землю дыра,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А посередине огонь да вода. (Самовар).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Новая посуда, а вся в дырах. (Дуршлаг).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Стоит Антошка на четырех ножках,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На Антошке суп на ложки. (Стол)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Живу во дворе, пою на заре,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На голове гребешок, я горластый. (Петушок)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Мордочка усатая, шубка полосатая,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Часто умывается, а с водой не знается. (Кошка)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Днем спит, ночью летает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B8D">
        <w:rPr>
          <w:rFonts w:ascii="Times New Roman" w:hAnsi="Times New Roman" w:cs="Times New Roman"/>
          <w:i/>
          <w:sz w:val="28"/>
          <w:szCs w:val="28"/>
        </w:rPr>
        <w:t xml:space="preserve">И прохожих пугает. (Сова) </w:t>
      </w:r>
    </w:p>
    <w:p w:rsidR="004E0B8D" w:rsidRPr="004E0B8D" w:rsidRDefault="004E0B8D" w:rsidP="004E0B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C2A" w:rsidRPr="00D05C2A" w:rsidRDefault="009F493F" w:rsidP="00D05C2A">
      <w:pPr>
        <w:tabs>
          <w:tab w:val="left" w:pos="1080"/>
        </w:tabs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color w:val="990033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990033"/>
          <w:sz w:val="31"/>
          <w:szCs w:val="31"/>
        </w:rPr>
        <w:t>Желаю</w:t>
      </w:r>
      <w:r w:rsidR="00D05C2A" w:rsidRPr="00D05C2A">
        <w:rPr>
          <w:rFonts w:ascii="Times New Roman" w:eastAsia="Times New Roman" w:hAnsi="Times New Roman" w:cs="Times New Roman"/>
          <w:b/>
          <w:bCs/>
          <w:color w:val="990033"/>
          <w:sz w:val="31"/>
          <w:szCs w:val="31"/>
        </w:rPr>
        <w:t xml:space="preserve"> Вам успехов в занятиях, радости в общении!</w:t>
      </w:r>
    </w:p>
    <w:p w:rsidR="00D05C2A" w:rsidRPr="00D05C2A" w:rsidRDefault="00D05C2A" w:rsidP="00D05C2A">
      <w:pPr>
        <w:tabs>
          <w:tab w:val="left" w:pos="1080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990033"/>
          <w:sz w:val="31"/>
          <w:szCs w:val="31"/>
        </w:rPr>
      </w:pPr>
    </w:p>
    <w:p w:rsidR="004E0B8D" w:rsidRDefault="004E0B8D" w:rsidP="004E0B8D">
      <w:pPr>
        <w:jc w:val="right"/>
      </w:pPr>
    </w:p>
    <w:p w:rsidR="004E0B8D" w:rsidRPr="004E0B8D" w:rsidRDefault="00D05C2A" w:rsidP="00D05C2A">
      <w:pPr>
        <w:tabs>
          <w:tab w:val="left" w:pos="900"/>
        </w:tabs>
      </w:pPr>
      <w:r>
        <w:tab/>
      </w:r>
    </w:p>
    <w:sectPr w:rsidR="004E0B8D" w:rsidRPr="004E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5F"/>
    <w:rsid w:val="004E0B8D"/>
    <w:rsid w:val="009F493F"/>
    <w:rsid w:val="00B96CAD"/>
    <w:rsid w:val="00CC23CD"/>
    <w:rsid w:val="00D05C2A"/>
    <w:rsid w:val="00F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9486-7332-4546-A503-D532915F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598</Words>
  <Characters>3410</Characters>
  <Application>Microsoft Office Word</Application>
  <DocSecurity>0</DocSecurity>
  <Lines>28</Lines>
  <Paragraphs>7</Paragraphs>
  <ScaleCrop>false</ScaleCrop>
  <Company>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Мария</dc:creator>
  <cp:keywords/>
  <dc:description/>
  <cp:lastModifiedBy>Мельникова Мария</cp:lastModifiedBy>
  <cp:revision>5</cp:revision>
  <dcterms:created xsi:type="dcterms:W3CDTF">2019-01-12T17:25:00Z</dcterms:created>
  <dcterms:modified xsi:type="dcterms:W3CDTF">2019-01-14T13:20:00Z</dcterms:modified>
</cp:coreProperties>
</file>