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7F" w:rsidRDefault="00AA447F" w:rsidP="00AA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Муниципальное бюджетное</w:t>
      </w:r>
    </w:p>
    <w:p w:rsidR="00AA447F" w:rsidRDefault="00AA447F" w:rsidP="00AA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дошкольное образовательное учреждение – детский сад</w:t>
      </w:r>
    </w:p>
    <w:p w:rsidR="00AA447F" w:rsidRDefault="00AA447F" w:rsidP="00AA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комбинированного вида № 468</w:t>
      </w:r>
    </w:p>
    <w:p w:rsidR="00AA447F" w:rsidRDefault="00AA447F" w:rsidP="00AA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</w:p>
    <w:p w:rsidR="00AA447F" w:rsidRDefault="00AA447F" w:rsidP="00AA44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Выпуск № 3</w:t>
      </w:r>
    </w:p>
    <w:p w:rsidR="00AA447F" w:rsidRDefault="00607F90" w:rsidP="00AA44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607F9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pt;height:90pt" fillcolor="#063" strokecolor="green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Логопедический журнал &#10;&quot;Болтунишка&quot;"/>
          </v:shape>
        </w:pict>
      </w:r>
      <w:r w:rsidR="008D6D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(рекомендовано для подготовительных групп)</w:t>
      </w:r>
    </w:p>
    <w:p w:rsidR="008D6D6F" w:rsidRDefault="008D6D6F" w:rsidP="00AA4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47F" w:rsidRDefault="00AA447F" w:rsidP="00AA447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3771900" cy="2844383"/>
            <wp:effectExtent l="19050" t="0" r="0" b="0"/>
            <wp:docPr id="15" name="Рисунок 15" descr="http://steshka.ru/wp-content/uploads/2015/09/deti_igrayut_kartink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eshka.ru/wp-content/uploads/2015/09/deti_igrayut_kartinki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681" cy="284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6B3" w:rsidRDefault="00F476B3" w:rsidP="003A32C4">
      <w:pPr>
        <w:spacing w:line="240" w:lineRule="auto"/>
        <w:jc w:val="center"/>
        <w:rPr>
          <w:rFonts w:ascii="Times New Roman" w:hAnsi="Times New Roman" w:cs="Times New Roman"/>
        </w:rPr>
      </w:pPr>
    </w:p>
    <w:p w:rsidR="007C3FB7" w:rsidRPr="00F476B3" w:rsidRDefault="007C3FB7" w:rsidP="007C3FB7">
      <w:pPr>
        <w:rPr>
          <w:rFonts w:ascii="Times New Roman" w:hAnsi="Times New Roman" w:cs="Times New Roman"/>
          <w:i/>
          <w:sz w:val="24"/>
          <w:szCs w:val="24"/>
        </w:rPr>
      </w:pPr>
      <w:r w:rsidRPr="00F476B3">
        <w:rPr>
          <w:rFonts w:ascii="Times New Roman" w:hAnsi="Times New Roman" w:cs="Times New Roman"/>
          <w:i/>
          <w:sz w:val="24"/>
          <w:szCs w:val="24"/>
        </w:rPr>
        <w:t>Содержание:</w:t>
      </w:r>
    </w:p>
    <w:p w:rsidR="007C3FB7" w:rsidRPr="00F476B3" w:rsidRDefault="00A71BB4" w:rsidP="007C3F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такое готовность ребёнка к школе</w:t>
      </w:r>
      <w:proofErr w:type="gramStart"/>
      <w:r w:rsidR="001D5E1C">
        <w:rPr>
          <w:rFonts w:ascii="Times New Roman" w:hAnsi="Times New Roman" w:cs="Times New Roman"/>
          <w:i/>
          <w:sz w:val="24"/>
          <w:szCs w:val="24"/>
        </w:rPr>
        <w:t>……….</w:t>
      </w:r>
      <w:r w:rsidR="007C3FB7" w:rsidRPr="00F476B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7C3FB7" w:rsidRPr="00F476B3">
        <w:rPr>
          <w:rFonts w:ascii="Times New Roman" w:hAnsi="Times New Roman" w:cs="Times New Roman"/>
          <w:i/>
          <w:sz w:val="24"/>
          <w:szCs w:val="24"/>
        </w:rPr>
        <w:t>с.2</w:t>
      </w:r>
    </w:p>
    <w:p w:rsidR="007C3FB7" w:rsidRPr="00F476B3" w:rsidRDefault="00CD750E" w:rsidP="007C3F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Тест для родителе</w:t>
      </w:r>
      <w:r w:rsidR="001D5E1C">
        <w:rPr>
          <w:rFonts w:ascii="Times New Roman" w:hAnsi="Times New Roman" w:cs="Times New Roman"/>
          <w:i/>
          <w:sz w:val="24"/>
          <w:szCs w:val="24"/>
        </w:rPr>
        <w:t>й «Готов ли мой ребёнок к школе</w:t>
      </w:r>
      <w:proofErr w:type="gramStart"/>
      <w:r w:rsidR="001D5E1C">
        <w:rPr>
          <w:rFonts w:ascii="Times New Roman" w:hAnsi="Times New Roman" w:cs="Times New Roman"/>
          <w:i/>
          <w:sz w:val="24"/>
          <w:szCs w:val="24"/>
        </w:rPr>
        <w:t>……….</w:t>
      </w:r>
      <w:proofErr w:type="gramEnd"/>
      <w:r w:rsidR="007C3FB7" w:rsidRPr="00F476B3">
        <w:rPr>
          <w:rFonts w:ascii="Times New Roman" w:hAnsi="Times New Roman" w:cs="Times New Roman"/>
          <w:i/>
          <w:sz w:val="24"/>
          <w:szCs w:val="24"/>
        </w:rPr>
        <w:t>с.3</w:t>
      </w:r>
      <w:r w:rsidR="00594B71">
        <w:rPr>
          <w:rFonts w:ascii="Times New Roman" w:hAnsi="Times New Roman" w:cs="Times New Roman"/>
          <w:i/>
          <w:sz w:val="24"/>
          <w:szCs w:val="24"/>
        </w:rPr>
        <w:t>-</w:t>
      </w:r>
      <w:r w:rsidR="00EE38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B71">
        <w:rPr>
          <w:rFonts w:ascii="Times New Roman" w:hAnsi="Times New Roman" w:cs="Times New Roman"/>
          <w:i/>
          <w:sz w:val="24"/>
          <w:szCs w:val="24"/>
        </w:rPr>
        <w:t>4</w:t>
      </w:r>
    </w:p>
    <w:p w:rsidR="007C3FB7" w:rsidRDefault="00EE3881" w:rsidP="007C3F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Рубрика «В</w:t>
      </w:r>
      <w:r w:rsidR="00680B4E" w:rsidRPr="00F476B3">
        <w:rPr>
          <w:rFonts w:ascii="Times New Roman" w:hAnsi="Times New Roman" w:cs="Times New Roman"/>
          <w:i/>
          <w:sz w:val="24"/>
          <w:szCs w:val="24"/>
        </w:rPr>
        <w:t>опрос-ответ»</w:t>
      </w:r>
      <w:r w:rsidR="00680B4E">
        <w:rPr>
          <w:rFonts w:ascii="Times New Roman" w:hAnsi="Times New Roman" w:cs="Times New Roman"/>
          <w:i/>
          <w:sz w:val="24"/>
          <w:szCs w:val="24"/>
        </w:rPr>
        <w:t>:</w:t>
      </w:r>
      <w:r w:rsidR="00680B4E" w:rsidRPr="00680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0B4E">
        <w:rPr>
          <w:rFonts w:ascii="Times New Roman" w:hAnsi="Times New Roman" w:cs="Times New Roman"/>
          <w:i/>
          <w:sz w:val="24"/>
          <w:szCs w:val="24"/>
        </w:rPr>
        <w:t>Вопросы родителей будущих первоклассников</w:t>
      </w:r>
      <w:proofErr w:type="gramStart"/>
      <w:r w:rsidR="00680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E1C">
        <w:rPr>
          <w:rFonts w:ascii="Times New Roman" w:hAnsi="Times New Roman" w:cs="Times New Roman"/>
          <w:i/>
          <w:sz w:val="24"/>
          <w:szCs w:val="24"/>
        </w:rPr>
        <w:t>……….</w:t>
      </w:r>
      <w:proofErr w:type="gramEnd"/>
      <w:r w:rsidR="00594B71">
        <w:rPr>
          <w:rFonts w:ascii="Times New Roman" w:hAnsi="Times New Roman" w:cs="Times New Roman"/>
          <w:i/>
          <w:sz w:val="24"/>
          <w:szCs w:val="24"/>
        </w:rPr>
        <w:t>с.5</w:t>
      </w:r>
    </w:p>
    <w:p w:rsidR="00680B4E" w:rsidRPr="00F476B3" w:rsidRDefault="00680B4E" w:rsidP="007C3F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Проблемы адаптации первоклассников</w:t>
      </w:r>
      <w:proofErr w:type="gramStart"/>
      <w:r w:rsidR="001D5E1C">
        <w:rPr>
          <w:rFonts w:ascii="Times New Roman" w:hAnsi="Times New Roman" w:cs="Times New Roman"/>
          <w:i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с.6</w:t>
      </w:r>
    </w:p>
    <w:p w:rsidR="007C3FB7" w:rsidRDefault="00C83F9A" w:rsidP="007C3F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Разгадай ребусы (детская страничка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</w:t>
      </w:r>
      <w:r w:rsidR="001D5E1C">
        <w:rPr>
          <w:rFonts w:ascii="Times New Roman" w:hAnsi="Times New Roman" w:cs="Times New Roman"/>
          <w:i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с.7</w:t>
      </w:r>
    </w:p>
    <w:p w:rsidR="007C3FB7" w:rsidRDefault="00443AD5" w:rsidP="00443AD5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Дети говорят</w:t>
      </w:r>
      <w:proofErr w:type="gramStart"/>
      <w:r w:rsidR="001D5E1C">
        <w:rPr>
          <w:rFonts w:ascii="Times New Roman" w:hAnsi="Times New Roman" w:cs="Times New Roman"/>
          <w:i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с.8</w:t>
      </w:r>
    </w:p>
    <w:p w:rsidR="00443AD5" w:rsidRDefault="00443AD5" w:rsidP="007C3FB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3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Рекомендуемая литература</w:t>
      </w:r>
      <w:proofErr w:type="gramStart"/>
      <w:r w:rsidR="001D5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……….</w:t>
      </w:r>
      <w:proofErr w:type="gramEnd"/>
      <w:r w:rsidRPr="00443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с.9</w:t>
      </w:r>
    </w:p>
    <w:p w:rsidR="003A32C4" w:rsidRDefault="003A32C4" w:rsidP="007C3FB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32C4" w:rsidRPr="00443AD5" w:rsidRDefault="00AA447F" w:rsidP="003A32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3A32C4" w:rsidRPr="00443AD5" w:rsidSect="0025438C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Март 2017</w:t>
      </w:r>
      <w:r w:rsidR="00EE38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F0625E" w:rsidRPr="00AA447F" w:rsidRDefault="00F0625E" w:rsidP="00F0625E">
      <w:pPr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shd w:val="clear" w:color="auto" w:fill="FFFFFF"/>
        </w:rPr>
      </w:pPr>
      <w:r w:rsidRPr="00AA447F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</w:rPr>
        <w:lastRenderedPageBreak/>
        <w:t>Что такое готовность ребёнка к школе?</w:t>
      </w:r>
    </w:p>
    <w:p w:rsidR="00CD750E" w:rsidRPr="004A7BCE" w:rsidRDefault="00594B71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Каждый родитель мечтает вырастить своё чадо </w:t>
      </w:r>
      <w:proofErr w:type="gramStart"/>
      <w:r w:rsidRPr="004A7B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самым</w:t>
      </w:r>
      <w:proofErr w:type="gramEnd"/>
      <w:r w:rsidRPr="004A7B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умным, красивым и успешным. </w:t>
      </w:r>
      <w:proofErr w:type="gramStart"/>
      <w:r w:rsidRPr="004A7B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Совершенно закономерным</w:t>
      </w:r>
      <w:proofErr w:type="gramEnd"/>
      <w:r w:rsidRPr="004A7B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является беспокойство родителей по поводу подготовки ребёнка к школьному обучению и грядущему поступлению в образовательное учреждение.</w:t>
      </w:r>
    </w:p>
    <w:p w:rsidR="004A7BCE" w:rsidRDefault="004A7BCE" w:rsidP="004A7BCE">
      <w:pPr>
        <w:rPr>
          <w:rFonts w:ascii="Times New Roman" w:hAnsi="Times New Roman" w:cs="Times New Roman"/>
          <w:sz w:val="24"/>
          <w:szCs w:val="24"/>
        </w:rPr>
        <w:sectPr w:rsidR="004A7BCE" w:rsidSect="004A7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2172" w:rsidRPr="004A7BC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sz w:val="24"/>
          <w:szCs w:val="24"/>
        </w:rPr>
        <w:lastRenderedPageBreak/>
        <w:t>Когда специалисты говорят о “готовности к школе”, то имеют в виду не только умение ребенка читать, а определенный комплекс умений и навыков, в котором присутствуют все основные компоненты.</w:t>
      </w:r>
    </w:p>
    <w:p w:rsidR="00932172" w:rsidRPr="004A7BC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sz w:val="24"/>
          <w:szCs w:val="24"/>
        </w:rPr>
        <w:t>Ведь обучение может быть успешным, только если первоклассник обладает необходимыми и достаточными для обучения качествами.</w:t>
      </w:r>
      <w:r w:rsidR="00F0625E">
        <w:rPr>
          <w:rFonts w:ascii="Times New Roman" w:hAnsi="Times New Roman" w:cs="Times New Roman"/>
          <w:sz w:val="24"/>
          <w:szCs w:val="24"/>
        </w:rPr>
        <w:t xml:space="preserve"> </w:t>
      </w:r>
      <w:r w:rsidRPr="004A7BCE">
        <w:rPr>
          <w:rFonts w:ascii="Times New Roman" w:hAnsi="Times New Roman" w:cs="Times New Roman"/>
          <w:sz w:val="24"/>
          <w:szCs w:val="24"/>
        </w:rPr>
        <w:t>Готовность к школьному обучению складывается из многих составляющих:</w:t>
      </w:r>
    </w:p>
    <w:p w:rsidR="00CD750E" w:rsidRPr="004A7BC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b/>
          <w:sz w:val="24"/>
          <w:szCs w:val="24"/>
        </w:rPr>
        <w:t>1. Физическая готовность</w:t>
      </w:r>
      <w:r w:rsidRPr="004A7BCE">
        <w:rPr>
          <w:rFonts w:ascii="Times New Roman" w:hAnsi="Times New Roman" w:cs="Times New Roman"/>
          <w:sz w:val="24"/>
          <w:szCs w:val="24"/>
        </w:rPr>
        <w:t> определяется физическим развитием ребенка и его соответствием возрастным нормам, то есть ребенок должен достичь физической зрелости, необходимой для учебного процесса.</w:t>
      </w:r>
    </w:p>
    <w:p w:rsidR="00932172" w:rsidRPr="004A7BC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4A7BCE">
        <w:rPr>
          <w:rFonts w:ascii="Times New Roman" w:hAnsi="Times New Roman" w:cs="Times New Roman"/>
          <w:b/>
          <w:sz w:val="24"/>
          <w:szCs w:val="24"/>
        </w:rPr>
        <w:t>Психологическая готовность</w:t>
      </w:r>
      <w:r w:rsidRPr="004A7BCE">
        <w:rPr>
          <w:rFonts w:ascii="Times New Roman" w:hAnsi="Times New Roman" w:cs="Times New Roman"/>
          <w:sz w:val="24"/>
          <w:szCs w:val="24"/>
        </w:rPr>
        <w:t xml:space="preserve"> подразумевает определенный уровень </w:t>
      </w:r>
      <w:proofErr w:type="spellStart"/>
      <w:r w:rsidRPr="004A7BC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A7BCE">
        <w:rPr>
          <w:rFonts w:ascii="Times New Roman" w:hAnsi="Times New Roman" w:cs="Times New Roman"/>
          <w:sz w:val="24"/>
          <w:szCs w:val="24"/>
        </w:rPr>
        <w:t>: общей осведомленности и социально-бытовой ориентировки; знаний и представлений об окружающем мире; умственных операций, действий и навыков; произвольной регуляцией деятельности и поведения; познавательной активности, проявляющейся в соответствующих интересах и мотивации; речевого развития, предполагающего владение довольно обширным словарем, основами грамматического строя речи, связным высказыванием и элементами монологической речи.</w:t>
      </w:r>
      <w:proofErr w:type="gramEnd"/>
    </w:p>
    <w:p w:rsidR="00932172" w:rsidRPr="004A7BC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Эмоциональная </w:t>
      </w:r>
      <w:r w:rsidR="004A7BCE">
        <w:rPr>
          <w:rFonts w:ascii="Times New Roman" w:hAnsi="Times New Roman" w:cs="Times New Roman"/>
          <w:b/>
          <w:sz w:val="24"/>
          <w:szCs w:val="24"/>
        </w:rPr>
        <w:t>з</w:t>
      </w:r>
      <w:r w:rsidRPr="004A7BCE">
        <w:rPr>
          <w:rFonts w:ascii="Times New Roman" w:hAnsi="Times New Roman" w:cs="Times New Roman"/>
          <w:b/>
          <w:sz w:val="24"/>
          <w:szCs w:val="24"/>
        </w:rPr>
        <w:t>релость</w:t>
      </w:r>
      <w:r w:rsidR="004A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BCE">
        <w:rPr>
          <w:rFonts w:ascii="Times New Roman" w:hAnsi="Times New Roman" w:cs="Times New Roman"/>
          <w:sz w:val="24"/>
          <w:szCs w:val="24"/>
        </w:rPr>
        <w:t> представляет собой умение регулировать свое поведение, включающее возможность достаточно длительное время выполнять не очень привлекательное задание.</w:t>
      </w:r>
    </w:p>
    <w:p w:rsidR="00932172" w:rsidRPr="004A7BC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b/>
          <w:sz w:val="24"/>
          <w:szCs w:val="24"/>
        </w:rPr>
        <w:t>4. Социально-коммуникативная</w:t>
      </w:r>
      <w:r w:rsidRPr="004A7BCE">
        <w:rPr>
          <w:rFonts w:ascii="Times New Roman" w:hAnsi="Times New Roman" w:cs="Times New Roman"/>
          <w:sz w:val="24"/>
          <w:szCs w:val="24"/>
        </w:rPr>
        <w:t xml:space="preserve"> складывается из умений ребенка строить взаимоотношения в коллективе сверстников: занимать лидирующую позицию, уметь работать в команде и поддерживать лидера – а также уметь общаться </w:t>
      </w:r>
      <w:proofErr w:type="gramStart"/>
      <w:r w:rsidRPr="004A7BC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A7BCE">
        <w:rPr>
          <w:rFonts w:ascii="Times New Roman" w:hAnsi="Times New Roman" w:cs="Times New Roman"/>
          <w:sz w:val="24"/>
          <w:szCs w:val="24"/>
        </w:rPr>
        <w:t xml:space="preserve"> взрослым собеседником.</w:t>
      </w:r>
    </w:p>
    <w:p w:rsidR="00932172" w:rsidRPr="004A7BC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sz w:val="24"/>
          <w:szCs w:val="24"/>
        </w:rPr>
        <w:t>И, самое главное, ребенок сам должен хотеть идти в школу.</w:t>
      </w:r>
    </w:p>
    <w:p w:rsidR="00CD750E" w:rsidRDefault="00932172" w:rsidP="004A7BCE">
      <w:pPr>
        <w:rPr>
          <w:rFonts w:ascii="Times New Roman" w:hAnsi="Times New Roman" w:cs="Times New Roman"/>
          <w:sz w:val="24"/>
          <w:szCs w:val="24"/>
        </w:rPr>
      </w:pPr>
      <w:r w:rsidRPr="004A7BCE">
        <w:rPr>
          <w:rFonts w:ascii="Times New Roman" w:hAnsi="Times New Roman" w:cs="Times New Roman"/>
          <w:sz w:val="24"/>
          <w:szCs w:val="24"/>
        </w:rPr>
        <w:t xml:space="preserve">Только здесь мы должны уметь отграничивать внутреннюю мотивацию ребенка от </w:t>
      </w:r>
      <w:proofErr w:type="gramStart"/>
      <w:r w:rsidRPr="004A7BCE">
        <w:rPr>
          <w:rFonts w:ascii="Times New Roman" w:hAnsi="Times New Roman" w:cs="Times New Roman"/>
          <w:sz w:val="24"/>
          <w:szCs w:val="24"/>
        </w:rPr>
        <w:t>внешней</w:t>
      </w:r>
      <w:proofErr w:type="gramEnd"/>
      <w:r w:rsidRPr="004A7BCE">
        <w:rPr>
          <w:rFonts w:ascii="Times New Roman" w:hAnsi="Times New Roman" w:cs="Times New Roman"/>
          <w:sz w:val="24"/>
          <w:szCs w:val="24"/>
        </w:rPr>
        <w:t>.</w:t>
      </w:r>
      <w:r w:rsidR="00CD750E" w:rsidRPr="004A7BCE">
        <w:rPr>
          <w:rFonts w:ascii="Times New Roman" w:hAnsi="Times New Roman" w:cs="Times New Roman"/>
          <w:sz w:val="24"/>
          <w:szCs w:val="24"/>
        </w:rPr>
        <w:t xml:space="preserve"> </w:t>
      </w:r>
      <w:r w:rsidRPr="004A7BCE">
        <w:rPr>
          <w:rFonts w:ascii="Times New Roman" w:hAnsi="Times New Roman" w:cs="Times New Roman"/>
          <w:sz w:val="24"/>
          <w:szCs w:val="24"/>
        </w:rPr>
        <w:t>При внутренней мотивации дошкольник хочет много узнать в школе, ожидает, что там будет интересно. При внешней мотивации малыш хочет в школу потому, что мы купим ему к школе новый портфель и пенал с разноцветными карандашами, ручками и ластика</w:t>
      </w:r>
      <w:r w:rsidR="00CD750E" w:rsidRPr="004A7BCE">
        <w:rPr>
          <w:rFonts w:ascii="Times New Roman" w:hAnsi="Times New Roman" w:cs="Times New Roman"/>
          <w:sz w:val="24"/>
          <w:szCs w:val="24"/>
        </w:rPr>
        <w:t>.</w:t>
      </w:r>
    </w:p>
    <w:p w:rsidR="00F0625E" w:rsidRPr="004A7BCE" w:rsidRDefault="00F0625E" w:rsidP="004A7BCE">
      <w:pPr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0625E" w:rsidRDefault="00F0625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0625E" w:rsidRDefault="00F0625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0625E" w:rsidRPr="004A7BCE" w:rsidRDefault="00F0625E" w:rsidP="00CD750E">
      <w:pPr>
        <w:pStyle w:val="a9"/>
        <w:rPr>
          <w:rFonts w:ascii="Times New Roman" w:hAnsi="Times New Roman" w:cs="Times New Roman"/>
          <w:sz w:val="24"/>
          <w:szCs w:val="24"/>
        </w:rPr>
        <w:sectPr w:rsidR="00F0625E" w:rsidRPr="004A7BCE" w:rsidSect="004A7B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D750E" w:rsidRPr="004A7BC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Pr="00AA447F" w:rsidRDefault="00CD750E" w:rsidP="0094150E">
      <w:pPr>
        <w:pStyle w:val="a9"/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</w:rPr>
      </w:pPr>
      <w:r w:rsidRPr="00AA447F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</w:rPr>
        <w:lastRenderedPageBreak/>
        <w:t>Тест для родителей «Готов ли мой ребенок к школе?»</w:t>
      </w:r>
    </w:p>
    <w:p w:rsidR="00CD750E" w:rsidRPr="00070BAE" w:rsidRDefault="00CD750E" w:rsidP="00070BAE">
      <w:pPr>
        <w:rPr>
          <w:rFonts w:ascii="Times New Roman" w:hAnsi="Times New Roman" w:cs="Times New Roman"/>
          <w:sz w:val="24"/>
          <w:szCs w:val="24"/>
        </w:rPr>
      </w:pPr>
      <w:r w:rsidRPr="00070BAE">
        <w:rPr>
          <w:rFonts w:ascii="Times New Roman" w:hAnsi="Times New Roman" w:cs="Times New Roman"/>
          <w:sz w:val="24"/>
          <w:szCs w:val="24"/>
        </w:rPr>
        <w:t>(необходимый перечень знаний, умений, навыков, которыми должен владеть будущий первоклассник)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ectPr w:rsidR="00CD750E" w:rsidRPr="00070BAE" w:rsidSect="00F0625E">
          <w:type w:val="continuous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 Общее развитие</w:t>
      </w:r>
    </w:p>
    <w:p w:rsidR="004A7BC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свою фамилию, имя и отчество, как зовут родителей, кем они работают, домашний адрес и телефон;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•знать, в каком городе/стране он живет, и уметь назвать другие знакомые ему страны мира; 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 дни недели; 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•иметь представления о природных и погодных явлениях;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основные цвета;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названия популярных видов спорта, самых распространенных профессий, основные правила дорожного движения и дорожные знаки;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•уметь назвать фамилии известных писателей и поэтов;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праздники;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•уметь рассказать, чем он любит заниматься;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•самое главное: ответить на вопрос «зачем он идет в школу?»</w:t>
      </w:r>
    </w:p>
    <w:p w:rsidR="00070BAE" w:rsidRDefault="00070BAE" w:rsidP="00070BAE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70BAE" w:rsidRDefault="00070BAE" w:rsidP="00070BAE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 Навыки письма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успешного начала учебы в школе требуется: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•правильно держать ручку и карандаш в руке;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•проводить непрерывные прямые, волнистые, ломаные линии;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•обводить по контуру рисунок, не отрывая карандаша от бумаги;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•уметь рисовать по клеточкам и точкам; уметь дорисовать отсутствующую половину симметричного рисунка;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•копировать с образца геометрические фигуры;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•уметь продолжить штриховку рисунка;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•уметь аккуратно закрашивать рисунок, не выходя за контуры.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="00EE3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Формирование элементарных математических представлений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•счет до 20 и обратно;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•порядковый счет до 10;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•соотнесение картинки и числа;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•ориентироваться на листе тетради, пространственные отношения (право, лево, низ, верх, над, под...);</w:t>
      </w:r>
      <w:proofErr w:type="gramEnd"/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•сравнение чисел;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•знаки +, -</w:t>
      </w:r>
      <w:proofErr w:type="gramStart"/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 , &lt;, =;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•состав чисел до 10;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•решение примеров;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•выделять группы предметов по признакам;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геометрические фигуры (квадрат, круг, прямоугольник, треугольник, овал, полукруг, многоугольник)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Обучение грамоте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•уметь слышать звуки, характеризовать их;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изученные буквы;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•определять позицию звука в слове;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•составлять предложения из 3-4 слов;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•составлять рассказ по картине;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•располагать картинки в определенной последовательности;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•подбирать родственные слова;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="00EE3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70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Окружающий мир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названия домашних и диких животных, фрукты и овощи, мебель, профессии, птицы, рыбы, предметы быта, одежды, обуви, транспорт...</w:t>
      </w:r>
      <w:proofErr w:type="gramEnd"/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•знать времена года, названия месяцев, дни недели;</w:t>
      </w:r>
    </w:p>
    <w:p w:rsidR="00932172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•имя, отчество родителей, домашний адрес</w:t>
      </w:r>
    </w:p>
    <w:p w:rsidR="00CD750E" w:rsidRPr="00070BAE" w:rsidRDefault="00CD750E" w:rsidP="00070BA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750E" w:rsidRPr="004A7BCE" w:rsidRDefault="00CD750E" w:rsidP="004A7BC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CD750E" w:rsidRPr="004A7BCE" w:rsidSect="00CD75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D750E" w:rsidRPr="004A7BCE" w:rsidRDefault="00CD750E" w:rsidP="004A7BC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D750E" w:rsidRDefault="00CD750E" w:rsidP="00CD750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40F43" w:rsidRDefault="005546DF" w:rsidP="00554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4A7BCE" w:rsidRDefault="004A7BCE" w:rsidP="005546D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A7BCE" w:rsidRDefault="004A7BCE" w:rsidP="005546D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A7BCE" w:rsidRDefault="004A7BCE" w:rsidP="005546D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A7BCE" w:rsidRDefault="004A7BCE" w:rsidP="005546D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A7BCE" w:rsidRDefault="004A7BCE" w:rsidP="005546D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40F43" w:rsidRPr="00AA447F" w:rsidRDefault="00EE3881" w:rsidP="00EE3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32"/>
          <w:szCs w:val="32"/>
          <w:shd w:val="clear" w:color="auto" w:fill="FFFFFF"/>
          <w:lang w:eastAsia="ru-RU"/>
        </w:rPr>
      </w:pPr>
      <w:r w:rsidRPr="00AA447F">
        <w:rPr>
          <w:rFonts w:ascii="Times New Roman" w:eastAsia="Times New Roman" w:hAnsi="Times New Roman" w:cs="Times New Roman"/>
          <w:b/>
          <w:i/>
          <w:color w:val="76923C" w:themeColor="accent3" w:themeShade="BF"/>
          <w:sz w:val="32"/>
          <w:szCs w:val="32"/>
          <w:shd w:val="clear" w:color="auto" w:fill="FFFFFF"/>
          <w:lang w:eastAsia="ru-RU"/>
        </w:rPr>
        <w:lastRenderedPageBreak/>
        <w:t>Вопросы родителей будущих первоклассников</w:t>
      </w:r>
    </w:p>
    <w:p w:rsidR="00440F43" w:rsidRPr="00680B4E" w:rsidRDefault="00440F43" w:rsidP="00680B4E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 привить ребенку любовь к чтению?</w:t>
      </w:r>
    </w:p>
    <w:p w:rsidR="00440F43" w:rsidRPr="005546DF" w:rsidRDefault="00440F43" w:rsidP="00680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вопрос один из часто </w:t>
      </w:r>
      <w:proofErr w:type="gramStart"/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задаваемых</w:t>
      </w:r>
      <w:proofErr w:type="gramEnd"/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родителями. Это понятно. Сегодня для многих книгу заменяет телевизор и компьютер. Но книги все равно не исчезают из современной жизни, и дети должны их читать и любить.</w:t>
      </w:r>
    </w:p>
    <w:p w:rsidR="00440F43" w:rsidRPr="005546DF" w:rsidRDefault="00440F43" w:rsidP="00680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Интерес к самостоятельному чтению книг быстрее формируется у тех детей, которые растут в читающих семьях. Видя, что в свободную минуту взрослые члены семьи берутся за книгу, ребенок невольно подражает им.</w:t>
      </w:r>
    </w:p>
    <w:p w:rsidR="00440F43" w:rsidRPr="005546DF" w:rsidRDefault="00440F43" w:rsidP="00680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Всегда учитывайте, что возможности малыша самому прочитать не удовлетворяют его читательских запросов. Он по-прежнему с удовольствием слушает чтение взрослых.</w:t>
      </w:r>
    </w:p>
    <w:p w:rsidR="00440F43" w:rsidRDefault="00440F43" w:rsidP="00680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Запишите ребенка в библиотеку и регулярно посещайте ее. </w:t>
      </w:r>
      <w:r w:rsidRPr="0059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</w:t>
      </w: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 ребенок умеет</w:t>
      </w:r>
      <w:r w:rsidRPr="00594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5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читать</w:t>
      </w: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останавливайтесь на </w:t>
      </w:r>
      <w:proofErr w:type="gramStart"/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достигнутом</w:t>
      </w:r>
      <w:proofErr w:type="gramEnd"/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обязательно читайте каждый день, но только вслух. Всегда учитывайте, что возможности малыша самому прочитать не удовлетворяют его читательских запросов. Он по-прежнему с удовольствием слушает чтение взрослых.</w:t>
      </w:r>
    </w:p>
    <w:p w:rsidR="00440F43" w:rsidRPr="00680B4E" w:rsidRDefault="00440F43" w:rsidP="00680B4E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 увеличить словарный запас ребенка?</w:t>
      </w:r>
    </w:p>
    <w:p w:rsidR="00440F43" w:rsidRPr="00440F43" w:rsidRDefault="00440F43" w:rsidP="00680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в слова  (если научить ребенка) может скрасить долгий путь в электричке или нежеланную прогулку. Играя с ребенком  в эту игру, мама может помыть посуду и гладить белье  (это не лучший, но </w:t>
      </w:r>
      <w:proofErr w:type="gramStart"/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же выход). </w:t>
      </w:r>
      <w:r w:rsidRPr="00440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Можно попросить ребенка: «назови все свои игрушки», «придумай слова, которые обозначают транспорт», «какими словами можно описать лето, осень, зиму», «вспомним слова с противоположными значениями: день-ночь, холодны</w:t>
      </w:r>
      <w:proofErr w:type="gramStart"/>
      <w:r w:rsidRPr="00440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й-</w:t>
      </w:r>
      <w:proofErr w:type="gramEnd"/>
      <w:r w:rsidRPr="00440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горячий». Ребенок только что посмотрел мультик, а вы не видели, попросите пересказать сюжет.</w:t>
      </w:r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Иногда в речи 5-6-летних детей встречаются  грамматические ошибки, взрослые обязательно должны исправлять их, и повторив правильно, спокойным ровным тоном. </w:t>
      </w:r>
      <w:r w:rsidRPr="00440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Можно поиграть -  намеренно исковеркать фразу («В лес грибы растет», «Дети гулять около дома») и вместе с ребенком разобрать, как нужно произносить слова.</w:t>
      </w:r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Помните, чем больше запас слов у ребенка, тем больше возможности с помощью речи выразить наиболее точно свои мысли и чувства.</w:t>
      </w:r>
    </w:p>
    <w:p w:rsidR="00440F43" w:rsidRPr="00680B4E" w:rsidRDefault="00440F43" w:rsidP="00680B4E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Какие тексты лучше пересказывать?</w:t>
      </w:r>
    </w:p>
    <w:p w:rsidR="00440F43" w:rsidRPr="00440F43" w:rsidRDefault="00440F43" w:rsidP="00680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40F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Учиться пересказывать </w:t>
      </w:r>
      <w:proofErr w:type="gramStart"/>
      <w:r w:rsidRPr="00440F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прочитанное</w:t>
      </w:r>
      <w:proofErr w:type="gramEnd"/>
      <w:r w:rsidRPr="00440F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лучше всего на русских народных сказках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40F43" w:rsidRPr="005546DF" w:rsidRDefault="00680B4E" w:rsidP="0068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Сюжет их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небольших</w:t>
      </w:r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эпизодов.</w:t>
      </w:r>
    </w:p>
    <w:p w:rsidR="00440F43" w:rsidRPr="005546DF" w:rsidRDefault="00440F43" w:rsidP="0068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В них много повторяющихся диалогов, что облегчает запоминание и чтение.</w:t>
      </w:r>
    </w:p>
    <w:p w:rsidR="00440F43" w:rsidRPr="005546DF" w:rsidRDefault="00680B4E" w:rsidP="0068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Ребенок учится внимательному чтению. Каждая часть хоть и похожа на предыдущую,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proofErr w:type="gramStart"/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имеет свои различия.</w:t>
      </w:r>
    </w:p>
    <w:p w:rsidR="00440F43" w:rsidRPr="005546DF" w:rsidRDefault="00680B4E" w:rsidP="0068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 сказке легко составлять вопросы и отвечать на них.</w:t>
      </w:r>
    </w:p>
    <w:p w:rsidR="00440F43" w:rsidRPr="005546DF" w:rsidRDefault="00680B4E" w:rsidP="0068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0F43"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освоит пересказ сказок, можно переходить к более сложным текстам.</w:t>
      </w:r>
    </w:p>
    <w:p w:rsidR="00440F43" w:rsidRPr="00440F43" w:rsidRDefault="00440F43" w:rsidP="00680B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440F43" w:rsidRPr="005546DF" w:rsidRDefault="00440F43" w:rsidP="00440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B4E" w:rsidRDefault="00680B4E" w:rsidP="005546DF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80B4E" w:rsidSect="00CD75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6DF" w:rsidRPr="00AA447F" w:rsidRDefault="00070BAE" w:rsidP="0094150E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76923C" w:themeColor="accent3" w:themeShade="BF"/>
          <w:sz w:val="32"/>
          <w:szCs w:val="32"/>
          <w:lang w:eastAsia="ru-RU"/>
        </w:rPr>
      </w:pPr>
      <w:r w:rsidRPr="00AA447F">
        <w:rPr>
          <w:rFonts w:ascii="Times New Roman" w:eastAsia="Times New Roman" w:hAnsi="Times New Roman" w:cs="Times New Roman"/>
          <w:b/>
          <w:bCs/>
          <w:i/>
          <w:color w:val="76923C" w:themeColor="accent3" w:themeShade="BF"/>
          <w:sz w:val="32"/>
          <w:szCs w:val="32"/>
          <w:lang w:eastAsia="ru-RU"/>
        </w:rPr>
        <w:lastRenderedPageBreak/>
        <w:t xml:space="preserve">Проблемы </w:t>
      </w:r>
      <w:r w:rsidR="005546DF" w:rsidRPr="00AA447F">
        <w:rPr>
          <w:rFonts w:ascii="Times New Roman" w:eastAsia="Times New Roman" w:hAnsi="Times New Roman" w:cs="Times New Roman"/>
          <w:b/>
          <w:bCs/>
          <w:i/>
          <w:color w:val="76923C" w:themeColor="accent3" w:themeShade="BF"/>
          <w:sz w:val="32"/>
          <w:szCs w:val="32"/>
          <w:lang w:eastAsia="ru-RU"/>
        </w:rPr>
        <w:t>адаптации первоклассников</w:t>
      </w:r>
    </w:p>
    <w:p w:rsidR="00070BAE" w:rsidRPr="00AA447F" w:rsidRDefault="00070BAE" w:rsidP="005546D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</w:pPr>
    </w:p>
    <w:p w:rsidR="00070BAE" w:rsidRDefault="00070BAE" w:rsidP="005546D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70BAE" w:rsidSect="00070BA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6DF" w:rsidRPr="00070BAE" w:rsidRDefault="005546DF" w:rsidP="00070BA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70B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норме к концу 10-й недели обучения первоклассник адаптируется в новой психологической обстановке. Часто процесс адаптации протекает пролонгировано; причинами затруднённой адаптации первоклассника могут выступить:</w:t>
      </w:r>
    </w:p>
    <w:p w:rsidR="005546DF" w:rsidRPr="00EE3881" w:rsidRDefault="005546DF" w:rsidP="00EE3881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3881">
        <w:rPr>
          <w:rFonts w:ascii="Times New Roman" w:hAnsi="Times New Roman" w:cs="Times New Roman"/>
          <w:sz w:val="24"/>
          <w:szCs w:val="24"/>
          <w:lang w:eastAsia="ru-RU"/>
        </w:rPr>
        <w:t>неадекватная самооценка (как заниженная, так и завышенная) и/или неадекватный уровень притязаний;</w:t>
      </w:r>
    </w:p>
    <w:p w:rsidR="005546DF" w:rsidRPr="00EE3881" w:rsidRDefault="005546DF" w:rsidP="00EE3881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3881">
        <w:rPr>
          <w:rFonts w:ascii="Times New Roman" w:hAnsi="Times New Roman" w:cs="Times New Roman"/>
          <w:sz w:val="24"/>
          <w:szCs w:val="24"/>
          <w:lang w:eastAsia="ru-RU"/>
        </w:rPr>
        <w:t>отсутствие опыта решения трудных ситуаций в коллективе (чаще наблюдается у детей, не посещавших детский сад);</w:t>
      </w:r>
    </w:p>
    <w:p w:rsidR="005546DF" w:rsidRPr="00EE3881" w:rsidRDefault="005546DF" w:rsidP="00EE3881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3881"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отсутствие/нестабильный режим дня (стабильный фон биологического ритма — особенно важный момент </w:t>
      </w:r>
      <w:proofErr w:type="spellStart"/>
      <w:proofErr w:type="gramStart"/>
      <w:r w:rsidRPr="00EE3881">
        <w:rPr>
          <w:rFonts w:ascii="Times New Roman" w:hAnsi="Times New Roman" w:cs="Times New Roman"/>
          <w:sz w:val="24"/>
          <w:szCs w:val="24"/>
          <w:lang w:eastAsia="ru-RU"/>
        </w:rPr>
        <w:t>псих</w:t>
      </w:r>
      <w:r w:rsidR="00070BAE" w:rsidRPr="00EE3881">
        <w:rPr>
          <w:rFonts w:ascii="Times New Roman" w:hAnsi="Times New Roman" w:cs="Times New Roman"/>
          <w:sz w:val="24"/>
          <w:szCs w:val="24"/>
          <w:lang w:eastAsia="ru-RU"/>
        </w:rPr>
        <w:t>о-физиологического</w:t>
      </w:r>
      <w:proofErr w:type="spellEnd"/>
      <w:proofErr w:type="gramEnd"/>
      <w:r w:rsidR="00070BAE" w:rsidRPr="00EE3881">
        <w:rPr>
          <w:rFonts w:ascii="Times New Roman" w:hAnsi="Times New Roman" w:cs="Times New Roman"/>
          <w:sz w:val="24"/>
          <w:szCs w:val="24"/>
          <w:lang w:eastAsia="ru-RU"/>
        </w:rPr>
        <w:t xml:space="preserve"> здоровья для </w:t>
      </w:r>
      <w:r w:rsidRPr="00EE3881">
        <w:rPr>
          <w:rFonts w:ascii="Times New Roman" w:hAnsi="Times New Roman" w:cs="Times New Roman"/>
          <w:sz w:val="24"/>
          <w:szCs w:val="24"/>
          <w:lang w:eastAsia="ru-RU"/>
        </w:rPr>
        <w:t xml:space="preserve">детей с </w:t>
      </w:r>
      <w:proofErr w:type="spellStart"/>
      <w:r w:rsidR="001D5E1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EE3881">
        <w:rPr>
          <w:rFonts w:ascii="Times New Roman" w:hAnsi="Times New Roman" w:cs="Times New Roman"/>
          <w:sz w:val="24"/>
          <w:szCs w:val="24"/>
          <w:lang w:eastAsia="ru-RU"/>
        </w:rPr>
        <w:t>иперактивностью</w:t>
      </w:r>
      <w:proofErr w:type="spellEnd"/>
      <w:r w:rsidRPr="00EE3881">
        <w:rPr>
          <w:rFonts w:ascii="Times New Roman" w:hAnsi="Times New Roman" w:cs="Times New Roman"/>
          <w:sz w:val="24"/>
          <w:szCs w:val="24"/>
          <w:lang w:eastAsia="ru-RU"/>
        </w:rPr>
        <w:t>/дефицитом внимания);</w:t>
      </w:r>
    </w:p>
    <w:p w:rsidR="005546DF" w:rsidRPr="00EE3881" w:rsidRDefault="005546DF" w:rsidP="00EE3881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3881">
        <w:rPr>
          <w:rFonts w:ascii="Times New Roman" w:hAnsi="Times New Roman" w:cs="Times New Roman"/>
          <w:sz w:val="24"/>
          <w:szCs w:val="24"/>
          <w:lang w:eastAsia="ru-RU"/>
        </w:rPr>
        <w:t xml:space="preserve">длительное и/или частое пребывание за компьютером (детям дошкольного и младшего школьного возраста рекомендуется работать за </w:t>
      </w:r>
      <w:r w:rsidRPr="00EE38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компьютером не дольше 10-15 минут в день.</w:t>
      </w:r>
      <w:proofErr w:type="gramEnd"/>
      <w:r w:rsidRPr="00EE3881">
        <w:rPr>
          <w:rFonts w:ascii="Times New Roman" w:hAnsi="Times New Roman" w:cs="Times New Roman"/>
          <w:sz w:val="24"/>
          <w:szCs w:val="24"/>
          <w:lang w:eastAsia="ru-RU"/>
        </w:rPr>
        <w:t xml:space="preserve"> На практике мы замечаем, чем меньше времени ребёнок проводит с современной техникой, тем лучше. Дети сильно подвержены нервным перегрузкам, что часто приводит к истерическим или тревожным реакциям, проблемам со сном, страхам. При поступлении в школу от ребёнка не требуется владение компьютером. </w:t>
      </w:r>
      <w:proofErr w:type="gramStart"/>
      <w:r w:rsidRPr="00EE3881">
        <w:rPr>
          <w:rFonts w:ascii="Times New Roman" w:hAnsi="Times New Roman" w:cs="Times New Roman"/>
          <w:sz w:val="24"/>
          <w:szCs w:val="24"/>
          <w:lang w:eastAsia="ru-RU"/>
        </w:rPr>
        <w:t>Поэтому стоит ограничить пребывание ребёнка за компьютером.);</w:t>
      </w:r>
      <w:proofErr w:type="gramEnd"/>
    </w:p>
    <w:p w:rsidR="005546DF" w:rsidRPr="00EE3881" w:rsidRDefault="005546DF" w:rsidP="00EE3881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E3881">
        <w:rPr>
          <w:rFonts w:ascii="Times New Roman" w:hAnsi="Times New Roman" w:cs="Times New Roman"/>
          <w:sz w:val="24"/>
          <w:szCs w:val="24"/>
          <w:lang w:eastAsia="ru-RU"/>
        </w:rPr>
        <w:t>навязанные неверные представления о школе: родители или родственники могли "пугать" ребёнка школой, а у кого-то, напротив, могли сформировать восприятие через так называемые "</w:t>
      </w:r>
      <w:proofErr w:type="spellStart"/>
      <w:r w:rsidRPr="00EE3881">
        <w:rPr>
          <w:rFonts w:ascii="Times New Roman" w:hAnsi="Times New Roman" w:cs="Times New Roman"/>
          <w:sz w:val="24"/>
          <w:szCs w:val="24"/>
          <w:lang w:eastAsia="ru-RU"/>
        </w:rPr>
        <w:t>розовые</w:t>
      </w:r>
      <w:proofErr w:type="spellEnd"/>
      <w:r w:rsidRPr="00EE3881">
        <w:rPr>
          <w:rFonts w:ascii="Times New Roman" w:hAnsi="Times New Roman" w:cs="Times New Roman"/>
          <w:sz w:val="24"/>
          <w:szCs w:val="24"/>
          <w:lang w:eastAsia="ru-RU"/>
        </w:rPr>
        <w:t xml:space="preserve"> очки".</w:t>
      </w:r>
    </w:p>
    <w:p w:rsidR="005546DF" w:rsidRPr="00070BAE" w:rsidRDefault="005546DF" w:rsidP="00070BA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70BAE">
        <w:rPr>
          <w:rFonts w:ascii="Times New Roman" w:hAnsi="Times New Roman" w:cs="Times New Roman"/>
          <w:sz w:val="24"/>
          <w:szCs w:val="24"/>
          <w:lang w:eastAsia="ru-RU"/>
        </w:rPr>
        <w:t>Учёт названных моментов и своевременное устранение проблемных ситуаций помогут подготовить ребёнка к школе.</w:t>
      </w:r>
    </w:p>
    <w:p w:rsidR="005546DF" w:rsidRPr="00680B4E" w:rsidRDefault="005546DF" w:rsidP="007C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DF" w:rsidRPr="00680B4E" w:rsidRDefault="005546DF" w:rsidP="007C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680B4E" w:rsidSect="00680B4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3FB7" w:rsidRDefault="007C3FB7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0B4E" w:rsidRPr="00680B4E" w:rsidRDefault="00680B4E" w:rsidP="007C3FB7">
      <w:pPr>
        <w:spacing w:before="90" w:after="9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3F9A" w:rsidRPr="00070BAE" w:rsidRDefault="00C83F9A" w:rsidP="0094150E">
      <w:pPr>
        <w:spacing w:before="90" w:after="9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A447F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shd w:val="clear" w:color="auto" w:fill="FFFFFF"/>
        </w:rPr>
        <w:t>Разгадай ребусы</w:t>
      </w:r>
      <w:r w:rsidR="00EE3881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="00EE3881" w:rsidRPr="00EE3881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(детская страничка)</w:t>
      </w:r>
      <w:r w:rsidRPr="00070BA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:</w:t>
      </w:r>
    </w:p>
    <w:p w:rsidR="00680B4E" w:rsidRDefault="00C83F9A" w:rsidP="007C3FB7">
      <w:pPr>
        <w:spacing w:before="90" w:after="9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21635" cy="1781175"/>
            <wp:effectExtent l="19050" t="0" r="2515" b="0"/>
            <wp:docPr id="37" name="Рисунок 37" descr="Конспект занятия по обучению грамоте в подготовительнй групп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онспект занятия по обучению грамоте в подготовительнй групп…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3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933700" cy="1725706"/>
            <wp:effectExtent l="19050" t="0" r="0" b="0"/>
            <wp:docPr id="40" name="Рисунок 40" descr="Ребусы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ебусы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304" cy="172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F9A" w:rsidRDefault="00C83F9A" w:rsidP="007C3FB7">
      <w:pPr>
        <w:spacing w:before="90" w:after="9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28875" cy="2428875"/>
            <wp:effectExtent l="19050" t="0" r="9525" b="0"/>
            <wp:docPr id="43" name="Рисунок 43" descr="Ребусы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ебусы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257169" cy="2304601"/>
            <wp:effectExtent l="19050" t="0" r="381" b="0"/>
            <wp:docPr id="46" name="Рисунок 46" descr="Ребус 106 / Ребусы / Детский мир (информационно-развлекательный сайт для детей и родителе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ебус 106 / Ребусы / Детский мир (информационно-развлекательный сайт для детей и родителей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169" cy="230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F9A" w:rsidRDefault="00C83F9A" w:rsidP="007C3FB7">
      <w:pPr>
        <w:spacing w:before="90" w:after="9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00000" cy="2057400"/>
            <wp:effectExtent l="19050" t="0" r="5100" b="0"/>
            <wp:docPr id="49" name="Рисунок 49" descr="Ребусы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Ребусы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00020" cy="2289617"/>
            <wp:effectExtent l="19050" t="0" r="5080" b="0"/>
            <wp:docPr id="52" name="Рисунок 52" descr="Развит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азвитие детей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28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F9A" w:rsidRDefault="00C83F9A" w:rsidP="007C3FB7">
      <w:pPr>
        <w:spacing w:before="90" w:after="90" w:line="240" w:lineRule="auto"/>
      </w:pPr>
      <w:r>
        <w:rPr>
          <w:noProof/>
          <w:lang w:eastAsia="ru-RU"/>
        </w:rPr>
        <w:drawing>
          <wp:inline distT="0" distB="0" distL="0" distR="0">
            <wp:extent cx="2857500" cy="1352550"/>
            <wp:effectExtent l="19050" t="0" r="0" b="0"/>
            <wp:docPr id="55" name="Рисунок 55" descr="ПРОСТЕЙШИЕ РЕБУСЫ - Я-МАМ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РОСТЕЙШИЕ РЕБУСЫ - Я-МАМА.РУ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3F9A">
        <w:t xml:space="preserve"> </w:t>
      </w:r>
      <w:r>
        <w:rPr>
          <w:noProof/>
          <w:lang w:eastAsia="ru-RU"/>
        </w:rPr>
        <w:drawing>
          <wp:inline distT="0" distB="0" distL="0" distR="0">
            <wp:extent cx="2676525" cy="1696917"/>
            <wp:effectExtent l="19050" t="0" r="9525" b="0"/>
            <wp:docPr id="58" name="Рисунок 58" descr="Ребусы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Ребусы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96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F9A" w:rsidRPr="00AA447F" w:rsidRDefault="00184144" w:rsidP="0094150E">
      <w:pPr>
        <w:spacing w:before="90" w:after="90" w:line="240" w:lineRule="auto"/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shd w:val="clear" w:color="auto" w:fill="FFFFFF"/>
        </w:rPr>
      </w:pPr>
      <w:r w:rsidRPr="00AA447F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shd w:val="clear" w:color="auto" w:fill="FFFFFF"/>
        </w:rPr>
        <w:lastRenderedPageBreak/>
        <w:t>Д</w:t>
      </w:r>
      <w:r w:rsidR="00C83F9A" w:rsidRPr="00AA447F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32"/>
          <w:shd w:val="clear" w:color="auto" w:fill="FFFFFF"/>
        </w:rPr>
        <w:t>ети говорят:</w:t>
      </w:r>
    </w:p>
    <w:p w:rsidR="00C83F9A" w:rsidRPr="00184144" w:rsidRDefault="00C83F9A" w:rsidP="007C3FB7">
      <w:pPr>
        <w:spacing w:before="90" w:after="9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83F9A" w:rsidRPr="003A32C4" w:rsidRDefault="00C83F9A" w:rsidP="003A32C4">
      <w:pPr>
        <w:pStyle w:val="ab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Ване 6 лет. Внимательно смотрит на маникюр воспитательницы.</w:t>
      </w:r>
      <w:r w:rsidRPr="003A32C4">
        <w:rPr>
          <w:rFonts w:ascii="Times New Roman" w:hAnsi="Times New Roman" w:cs="Times New Roman"/>
          <w:sz w:val="24"/>
          <w:szCs w:val="24"/>
        </w:rPr>
        <w:br/>
      </w: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   — Ольга Александровна, у Вас такие ногти длинные...</w:t>
      </w:r>
      <w:r w:rsidRPr="003A32C4">
        <w:rPr>
          <w:rFonts w:ascii="Times New Roman" w:hAnsi="Times New Roman" w:cs="Times New Roman"/>
          <w:sz w:val="24"/>
          <w:szCs w:val="24"/>
        </w:rPr>
        <w:br/>
      </w: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   — Да. Нравится?</w:t>
      </w:r>
      <w:r w:rsidRPr="003A32C4">
        <w:rPr>
          <w:rFonts w:ascii="Times New Roman" w:hAnsi="Times New Roman" w:cs="Times New Roman"/>
          <w:sz w:val="24"/>
          <w:szCs w:val="24"/>
        </w:rPr>
        <w:br/>
      </w: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   — Нравится. Наверное, по деревьям лазить хорошо.</w:t>
      </w:r>
    </w:p>
    <w:p w:rsidR="00C83F9A" w:rsidRPr="003A32C4" w:rsidRDefault="00C83F9A" w:rsidP="003A32C4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32C4">
        <w:rPr>
          <w:rFonts w:ascii="Times New Roman" w:hAnsi="Times New Roman" w:cs="Times New Roman"/>
          <w:sz w:val="24"/>
          <w:szCs w:val="24"/>
        </w:rPr>
        <w:t>На утреннике в саду девчонки хвастаются:</w:t>
      </w:r>
      <w:r w:rsidRPr="003A32C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A32C4">
        <w:rPr>
          <w:rFonts w:ascii="Times New Roman" w:hAnsi="Times New Roman" w:cs="Times New Roman"/>
          <w:sz w:val="24"/>
          <w:szCs w:val="24"/>
        </w:rPr>
        <w:br/>
        <w:t>   — Смотри, какое у меня платье!</w:t>
      </w:r>
      <w:r w:rsidRPr="003A32C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A32C4">
        <w:rPr>
          <w:rFonts w:ascii="Times New Roman" w:hAnsi="Times New Roman" w:cs="Times New Roman"/>
          <w:sz w:val="24"/>
          <w:szCs w:val="24"/>
        </w:rPr>
        <w:br/>
        <w:t>   — Смотри, какие у меня колготки!</w:t>
      </w:r>
      <w:r w:rsidRPr="003A32C4">
        <w:rPr>
          <w:rFonts w:ascii="Times New Roman" w:hAnsi="Times New Roman" w:cs="Times New Roman"/>
          <w:sz w:val="24"/>
          <w:szCs w:val="24"/>
        </w:rPr>
        <w:br/>
        <w:t xml:space="preserve">   — А у меня, смотрите, </w:t>
      </w:r>
      <w:proofErr w:type="spellStart"/>
      <w:r w:rsidRPr="003A32C4">
        <w:rPr>
          <w:rFonts w:ascii="Times New Roman" w:hAnsi="Times New Roman" w:cs="Times New Roman"/>
          <w:sz w:val="24"/>
          <w:szCs w:val="24"/>
        </w:rPr>
        <w:t>бусики</w:t>
      </w:r>
      <w:proofErr w:type="spellEnd"/>
      <w:r w:rsidRPr="003A32C4">
        <w:rPr>
          <w:rFonts w:ascii="Times New Roman" w:hAnsi="Times New Roman" w:cs="Times New Roman"/>
          <w:sz w:val="24"/>
          <w:szCs w:val="24"/>
        </w:rPr>
        <w:t>!</w:t>
      </w:r>
      <w:r w:rsidRPr="003A32C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A32C4">
        <w:rPr>
          <w:rFonts w:ascii="Times New Roman" w:hAnsi="Times New Roman" w:cs="Times New Roman"/>
          <w:sz w:val="24"/>
          <w:szCs w:val="24"/>
        </w:rPr>
        <w:br/>
        <w:t>   И далее в том же духе...</w:t>
      </w:r>
      <w:r w:rsidRPr="003A32C4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="00184144" w:rsidRPr="003A32C4">
        <w:rPr>
          <w:rFonts w:ascii="Times New Roman" w:hAnsi="Times New Roman" w:cs="Times New Roman"/>
          <w:sz w:val="24"/>
          <w:szCs w:val="24"/>
        </w:rPr>
        <w:t> Вбегает мальчик Саша (ещё нет 6</w:t>
      </w:r>
      <w:r w:rsidRPr="003A32C4">
        <w:rPr>
          <w:rFonts w:ascii="Times New Roman" w:hAnsi="Times New Roman" w:cs="Times New Roman"/>
          <w:sz w:val="24"/>
          <w:szCs w:val="24"/>
        </w:rPr>
        <w:t xml:space="preserve"> лет) и восторженно произносит:</w:t>
      </w:r>
      <w:r w:rsidRPr="003A32C4">
        <w:rPr>
          <w:rFonts w:ascii="Times New Roman" w:hAnsi="Times New Roman" w:cs="Times New Roman"/>
          <w:sz w:val="24"/>
          <w:szCs w:val="24"/>
        </w:rPr>
        <w:br/>
        <w:t xml:space="preserve">   — Платья, колготки, </w:t>
      </w:r>
      <w:proofErr w:type="spellStart"/>
      <w:r w:rsidRPr="003A32C4">
        <w:rPr>
          <w:rFonts w:ascii="Times New Roman" w:hAnsi="Times New Roman" w:cs="Times New Roman"/>
          <w:sz w:val="24"/>
          <w:szCs w:val="24"/>
        </w:rPr>
        <w:t>бусики</w:t>
      </w:r>
      <w:proofErr w:type="spellEnd"/>
      <w:r w:rsidRPr="003A32C4">
        <w:rPr>
          <w:rFonts w:ascii="Times New Roman" w:hAnsi="Times New Roman" w:cs="Times New Roman"/>
          <w:sz w:val="24"/>
          <w:szCs w:val="24"/>
        </w:rPr>
        <w:t>... У-у-у, женщины! Как же я вас люблю!</w:t>
      </w:r>
    </w:p>
    <w:p w:rsidR="00184144" w:rsidRPr="003A32C4" w:rsidRDefault="00184144" w:rsidP="003A32C4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Даша (5 лет) сидит задумчивая и смотрит на кошку </w:t>
      </w:r>
      <w:proofErr w:type="spellStart"/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Буську</w:t>
      </w:r>
      <w:proofErr w:type="spellEnd"/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A32C4">
        <w:rPr>
          <w:rFonts w:ascii="Times New Roman" w:hAnsi="Times New Roman" w:cs="Times New Roman"/>
          <w:sz w:val="24"/>
          <w:szCs w:val="24"/>
        </w:rPr>
        <w:br/>
      </w: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— Мам, я вот всё думаю и думаю...</w:t>
      </w:r>
      <w:r w:rsidRPr="003A32C4">
        <w:rPr>
          <w:rFonts w:ascii="Times New Roman" w:hAnsi="Times New Roman" w:cs="Times New Roman"/>
          <w:sz w:val="24"/>
          <w:szCs w:val="24"/>
        </w:rPr>
        <w:br/>
      </w: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О чём, </w:t>
      </w:r>
      <w:proofErr w:type="spellStart"/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Дашуля</w:t>
      </w:r>
      <w:proofErr w:type="spellEnd"/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3A32C4">
        <w:rPr>
          <w:rFonts w:ascii="Times New Roman" w:hAnsi="Times New Roman" w:cs="Times New Roman"/>
          <w:sz w:val="24"/>
          <w:szCs w:val="24"/>
        </w:rPr>
        <w:br/>
      </w:r>
      <w:r w:rsidRPr="003A32C4">
        <w:rPr>
          <w:rFonts w:ascii="Times New Roman" w:hAnsi="Times New Roman" w:cs="Times New Roman"/>
          <w:sz w:val="24"/>
          <w:szCs w:val="24"/>
          <w:shd w:val="clear" w:color="auto" w:fill="FFFFFF"/>
        </w:rPr>
        <w:t>— Как кошки голову моют? Они же языком никогда не достанут!</w:t>
      </w:r>
    </w:p>
    <w:p w:rsidR="00C83F9A" w:rsidRPr="003A32C4" w:rsidRDefault="00184144" w:rsidP="003A32C4">
      <w:pPr>
        <w:pStyle w:val="ab"/>
        <w:numPr>
          <w:ilvl w:val="0"/>
          <w:numId w:val="13"/>
        </w:num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3A32C4">
        <w:rPr>
          <w:rFonts w:ascii="Times New Roman" w:hAnsi="Times New Roman" w:cs="Times New Roman"/>
          <w:sz w:val="24"/>
          <w:szCs w:val="24"/>
        </w:rPr>
        <w:t xml:space="preserve">Средняя группа. </w:t>
      </w:r>
      <w:r w:rsidR="00510ACB">
        <w:rPr>
          <w:rFonts w:ascii="Times New Roman" w:hAnsi="Times New Roman" w:cs="Times New Roman"/>
          <w:sz w:val="24"/>
          <w:szCs w:val="24"/>
        </w:rPr>
        <w:t>Непосредственно-</w:t>
      </w:r>
      <w:r w:rsidR="001D5E1C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</w:t>
      </w:r>
      <w:r w:rsidRPr="003A32C4">
        <w:rPr>
          <w:rFonts w:ascii="Times New Roman" w:hAnsi="Times New Roman" w:cs="Times New Roman"/>
          <w:sz w:val="24"/>
          <w:szCs w:val="24"/>
        </w:rPr>
        <w:t xml:space="preserve"> по ознакомлению с окружающей действительностью, тема "Профессии".</w:t>
      </w:r>
      <w:r w:rsidRPr="003A32C4">
        <w:rPr>
          <w:rFonts w:ascii="Times New Roman" w:hAnsi="Times New Roman" w:cs="Times New Roman"/>
          <w:sz w:val="24"/>
          <w:szCs w:val="24"/>
        </w:rPr>
        <w:br/>
        <w:t>Воспитатель:</w:t>
      </w:r>
      <w:r w:rsidRPr="003A32C4">
        <w:rPr>
          <w:rFonts w:ascii="Times New Roman" w:hAnsi="Times New Roman" w:cs="Times New Roman"/>
          <w:sz w:val="24"/>
          <w:szCs w:val="24"/>
        </w:rPr>
        <w:br/>
        <w:t>- Настенька, а кем у тебя работает папа?</w:t>
      </w:r>
      <w:r w:rsidRPr="003A32C4">
        <w:rPr>
          <w:rFonts w:ascii="Times New Roman" w:hAnsi="Times New Roman" w:cs="Times New Roman"/>
          <w:sz w:val="24"/>
          <w:szCs w:val="24"/>
        </w:rPr>
        <w:br/>
        <w:t>Настя:</w:t>
      </w:r>
      <w:r w:rsidRPr="003A32C4">
        <w:rPr>
          <w:rFonts w:ascii="Times New Roman" w:hAnsi="Times New Roman" w:cs="Times New Roman"/>
          <w:sz w:val="24"/>
          <w:szCs w:val="24"/>
        </w:rPr>
        <w:br/>
        <w:t>- Дрессировщиком!</w:t>
      </w:r>
      <w:r w:rsidRPr="003A32C4">
        <w:rPr>
          <w:rFonts w:ascii="Times New Roman" w:hAnsi="Times New Roman" w:cs="Times New Roman"/>
          <w:sz w:val="24"/>
          <w:szCs w:val="24"/>
        </w:rPr>
        <w:br/>
        <w:t>Воспитатель:</w:t>
      </w:r>
      <w:r w:rsidRPr="003A32C4">
        <w:rPr>
          <w:rFonts w:ascii="Times New Roman" w:hAnsi="Times New Roman" w:cs="Times New Roman"/>
          <w:sz w:val="24"/>
          <w:szCs w:val="24"/>
        </w:rPr>
        <w:br/>
        <w:t>- А кого он у тебя дрессирует?</w:t>
      </w:r>
      <w:r w:rsidRPr="003A32C4">
        <w:rPr>
          <w:rFonts w:ascii="Times New Roman" w:hAnsi="Times New Roman" w:cs="Times New Roman"/>
          <w:sz w:val="24"/>
          <w:szCs w:val="24"/>
        </w:rPr>
        <w:br/>
        <w:t>Настя:</w:t>
      </w:r>
      <w:r w:rsidRPr="003A32C4">
        <w:rPr>
          <w:rFonts w:ascii="Times New Roman" w:hAnsi="Times New Roman" w:cs="Times New Roman"/>
          <w:sz w:val="24"/>
          <w:szCs w:val="24"/>
        </w:rPr>
        <w:br/>
        <w:t>- МАМУ! Чтобы она хорошо готовила, убиралась...</w:t>
      </w:r>
      <w:r w:rsidRPr="003A32C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C83F9A" w:rsidRPr="003A32C4" w:rsidRDefault="00510ACB" w:rsidP="003A32C4">
      <w:pPr>
        <w:pStyle w:val="ab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Средняя группа. Непосредственно-</w:t>
      </w:r>
      <w:r w:rsidR="001D5E1C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</w:t>
      </w:r>
      <w:r w:rsidR="00184144" w:rsidRPr="003A32C4">
        <w:rPr>
          <w:rFonts w:ascii="Times New Roman" w:hAnsi="Times New Roman" w:cs="Times New Roman"/>
          <w:sz w:val="24"/>
          <w:szCs w:val="24"/>
        </w:rPr>
        <w:t xml:space="preserve"> по ознакомлению с окружающей действительностью, тема "Профессии".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Воспитатель: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- Настенька, а кем у тебя работает папа?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Настя: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- Дрессировщиком!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Воспитатель: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- А кого он у тебя дрессирует?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Настя:</w:t>
      </w:r>
      <w:r w:rsidR="00184144" w:rsidRPr="003A32C4">
        <w:rPr>
          <w:rFonts w:ascii="Times New Roman" w:hAnsi="Times New Roman" w:cs="Times New Roman"/>
          <w:sz w:val="24"/>
          <w:szCs w:val="24"/>
        </w:rPr>
        <w:br/>
        <w:t>- МАМУ! Чтобы она хорошо готовила, убиралась...</w:t>
      </w:r>
      <w:r w:rsidR="00184144" w:rsidRPr="003A32C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C83F9A" w:rsidRPr="00184144" w:rsidRDefault="00C83F9A" w:rsidP="00184144">
      <w:pPr>
        <w:spacing w:before="90" w:after="9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83F9A" w:rsidRDefault="00C83F9A" w:rsidP="00184144">
      <w:pPr>
        <w:spacing w:before="90" w:after="9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A8158E" w:rsidRPr="00A8158E" w:rsidRDefault="00A8158E" w:rsidP="00A8158E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815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Издательство «Логопед-</w:t>
      </w:r>
      <w:proofErr w:type="gramStart"/>
      <w:r w:rsidRPr="00A8158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Fox</w:t>
      </w:r>
      <w:proofErr w:type="gramEnd"/>
      <w:r w:rsidRPr="00A815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</w:p>
    <w:p w:rsidR="00A8158E" w:rsidRPr="00A8158E" w:rsidRDefault="00A8158E" w:rsidP="00A8158E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815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Редактор журнала «Говорилка»:</w:t>
      </w:r>
    </w:p>
    <w:p w:rsidR="00A8158E" w:rsidRPr="00A8158E" w:rsidRDefault="00A8158E" w:rsidP="00A8158E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815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Учитель-логопед МБДОУ № 468</w:t>
      </w:r>
    </w:p>
    <w:p w:rsidR="00A8158E" w:rsidRPr="00106026" w:rsidRDefault="00A8158E" w:rsidP="00A8158E">
      <w:pPr>
        <w:spacing w:line="240" w:lineRule="auto"/>
        <w:ind w:left="-283"/>
        <w:jc w:val="right"/>
        <w:rPr>
          <w:rFonts w:ascii="Times New Roman" w:hAnsi="Times New Roman" w:cs="Times New Roman"/>
          <w:sz w:val="28"/>
          <w:szCs w:val="28"/>
        </w:rPr>
      </w:pPr>
      <w:r w:rsidRPr="00A815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Савицкая Наталия Яковлевна</w:t>
      </w:r>
    </w:p>
    <w:sectPr w:rsidR="00A8158E" w:rsidRPr="00106026" w:rsidSect="00CD750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33" w:rsidRDefault="002D4333" w:rsidP="002D4333">
      <w:pPr>
        <w:spacing w:after="0" w:line="240" w:lineRule="auto"/>
      </w:pPr>
      <w:r>
        <w:separator/>
      </w:r>
    </w:p>
  </w:endnote>
  <w:endnote w:type="continuationSeparator" w:id="1">
    <w:p w:rsidR="002D4333" w:rsidRDefault="002D4333" w:rsidP="002D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256809"/>
    </w:sdtPr>
    <w:sdtContent>
      <w:p w:rsidR="0025438C" w:rsidRDefault="00607F90">
        <w:pPr>
          <w:pStyle w:val="a5"/>
          <w:jc w:val="center"/>
        </w:pPr>
        <w:r>
          <w:fldChar w:fldCharType="begin"/>
        </w:r>
        <w:r w:rsidR="007C3FB7">
          <w:instrText>PAGE   \* MERGEFORMAT</w:instrText>
        </w:r>
        <w:r>
          <w:fldChar w:fldCharType="separate"/>
        </w:r>
        <w:r w:rsidR="008D6D6F">
          <w:rPr>
            <w:noProof/>
          </w:rPr>
          <w:t>4</w:t>
        </w:r>
        <w:r>
          <w:fldChar w:fldCharType="end"/>
        </w:r>
      </w:p>
    </w:sdtContent>
  </w:sdt>
  <w:p w:rsidR="0025438C" w:rsidRDefault="008D6D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33" w:rsidRDefault="002D4333" w:rsidP="002D4333">
      <w:pPr>
        <w:spacing w:after="0" w:line="240" w:lineRule="auto"/>
      </w:pPr>
      <w:r>
        <w:separator/>
      </w:r>
    </w:p>
  </w:footnote>
  <w:footnote w:type="continuationSeparator" w:id="1">
    <w:p w:rsidR="002D4333" w:rsidRDefault="002D4333" w:rsidP="002D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2"/>
        <w:szCs w:val="32"/>
      </w:rPr>
    </w:lvl>
  </w:abstractNum>
  <w:abstractNum w:abstractNumId="1">
    <w:nsid w:val="00016463"/>
    <w:multiLevelType w:val="hybridMultilevel"/>
    <w:tmpl w:val="DA4C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3FDD"/>
    <w:multiLevelType w:val="multilevel"/>
    <w:tmpl w:val="787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41FF1"/>
    <w:multiLevelType w:val="multilevel"/>
    <w:tmpl w:val="1190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36802"/>
    <w:multiLevelType w:val="hybridMultilevel"/>
    <w:tmpl w:val="B04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04786"/>
    <w:multiLevelType w:val="hybridMultilevel"/>
    <w:tmpl w:val="4BA8F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E6789"/>
    <w:multiLevelType w:val="hybridMultilevel"/>
    <w:tmpl w:val="70364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>
    <w:nsid w:val="26844708"/>
    <w:multiLevelType w:val="hybridMultilevel"/>
    <w:tmpl w:val="50D0B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C5F20"/>
    <w:multiLevelType w:val="hybridMultilevel"/>
    <w:tmpl w:val="4DA4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37792"/>
    <w:multiLevelType w:val="multilevel"/>
    <w:tmpl w:val="B94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A4BA2"/>
    <w:multiLevelType w:val="multilevel"/>
    <w:tmpl w:val="8DEA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81FBE"/>
    <w:multiLevelType w:val="hybridMultilevel"/>
    <w:tmpl w:val="3B0A5192"/>
    <w:lvl w:ilvl="0" w:tplc="3564A1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119AE"/>
    <w:multiLevelType w:val="multilevel"/>
    <w:tmpl w:val="B608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761BC"/>
    <w:multiLevelType w:val="hybridMultilevel"/>
    <w:tmpl w:val="EAF08C06"/>
    <w:lvl w:ilvl="0" w:tplc="04190001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B95"/>
    <w:rsid w:val="00070BAE"/>
    <w:rsid w:val="000D0356"/>
    <w:rsid w:val="00171EE3"/>
    <w:rsid w:val="00184144"/>
    <w:rsid w:val="001D5E1C"/>
    <w:rsid w:val="002D4333"/>
    <w:rsid w:val="003A32C4"/>
    <w:rsid w:val="00440F43"/>
    <w:rsid w:val="00443AD5"/>
    <w:rsid w:val="004A7BCE"/>
    <w:rsid w:val="00510ACB"/>
    <w:rsid w:val="00551E89"/>
    <w:rsid w:val="005546DF"/>
    <w:rsid w:val="00594B71"/>
    <w:rsid w:val="00607F90"/>
    <w:rsid w:val="00667B95"/>
    <w:rsid w:val="00680B4E"/>
    <w:rsid w:val="007309D9"/>
    <w:rsid w:val="007C336A"/>
    <w:rsid w:val="007C3FB7"/>
    <w:rsid w:val="00803874"/>
    <w:rsid w:val="008325B7"/>
    <w:rsid w:val="008D6D6F"/>
    <w:rsid w:val="008E3257"/>
    <w:rsid w:val="008E605D"/>
    <w:rsid w:val="00932172"/>
    <w:rsid w:val="0094150E"/>
    <w:rsid w:val="009E7EFC"/>
    <w:rsid w:val="00A71BB4"/>
    <w:rsid w:val="00A8158E"/>
    <w:rsid w:val="00AA447F"/>
    <w:rsid w:val="00AF5F93"/>
    <w:rsid w:val="00C83F9A"/>
    <w:rsid w:val="00CD750E"/>
    <w:rsid w:val="00E2242B"/>
    <w:rsid w:val="00E25D56"/>
    <w:rsid w:val="00EC28AF"/>
    <w:rsid w:val="00EE3881"/>
    <w:rsid w:val="00F0625E"/>
    <w:rsid w:val="00F4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B7"/>
  </w:style>
  <w:style w:type="paragraph" w:styleId="2">
    <w:name w:val="heading 2"/>
    <w:basedOn w:val="a"/>
    <w:link w:val="20"/>
    <w:uiPriority w:val="9"/>
    <w:qFormat/>
    <w:rsid w:val="00554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FB7"/>
  </w:style>
  <w:style w:type="character" w:styleId="a4">
    <w:name w:val="Strong"/>
    <w:basedOn w:val="a0"/>
    <w:uiPriority w:val="22"/>
    <w:qFormat/>
    <w:rsid w:val="007C3FB7"/>
    <w:rPr>
      <w:b/>
      <w:bCs/>
    </w:rPr>
  </w:style>
  <w:style w:type="paragraph" w:styleId="a5">
    <w:name w:val="footer"/>
    <w:basedOn w:val="a"/>
    <w:link w:val="a6"/>
    <w:uiPriority w:val="99"/>
    <w:unhideWhenUsed/>
    <w:rsid w:val="007C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FB7"/>
  </w:style>
  <w:style w:type="paragraph" w:styleId="a7">
    <w:name w:val="Balloon Text"/>
    <w:basedOn w:val="a"/>
    <w:link w:val="a8"/>
    <w:uiPriority w:val="99"/>
    <w:semiHidden/>
    <w:unhideWhenUsed/>
    <w:rsid w:val="007C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FB7"/>
    <w:rPr>
      <w:rFonts w:ascii="Tahoma" w:hAnsi="Tahoma" w:cs="Tahoma"/>
      <w:sz w:val="16"/>
      <w:szCs w:val="16"/>
    </w:rPr>
  </w:style>
  <w:style w:type="paragraph" w:customStyle="1" w:styleId="a9">
    <w:name w:val="Текст в заданном формате"/>
    <w:basedOn w:val="a"/>
    <w:rsid w:val="00932172"/>
    <w:pPr>
      <w:suppressAutoHyphens/>
      <w:spacing w:after="0"/>
    </w:pPr>
    <w:rPr>
      <w:rFonts w:ascii="Courier New" w:eastAsia="NSimSu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546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5546D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0F43"/>
    <w:pPr>
      <w:ind w:left="720"/>
      <w:contextualSpacing/>
    </w:pPr>
  </w:style>
  <w:style w:type="paragraph" w:styleId="ac">
    <w:name w:val="No Spacing"/>
    <w:uiPriority w:val="1"/>
    <w:qFormat/>
    <w:rsid w:val="00070B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61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31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532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14C2-7B32-489D-9F7B-ED4460C4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2015-04-05T05:55:00Z</cp:lastPrinted>
  <dcterms:created xsi:type="dcterms:W3CDTF">2015-01-03T11:36:00Z</dcterms:created>
  <dcterms:modified xsi:type="dcterms:W3CDTF">2017-03-11T12:09:00Z</dcterms:modified>
</cp:coreProperties>
</file>