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E0" w:rsidRDefault="009D7AE0" w:rsidP="009D7AE0">
      <w:pPr>
        <w:shd w:val="clear" w:color="auto" w:fill="FFFFFF"/>
        <w:spacing w:line="240" w:lineRule="auto"/>
        <w:jc w:val="center"/>
        <w:rPr>
          <w:rFonts w:ascii="Times New Roman" w:eastAsia="Times New Roman" w:hAnsi="Times New Roman" w:cs="Times New Roman"/>
          <w:b/>
          <w:color w:val="943634" w:themeColor="accent2" w:themeShade="BF"/>
          <w:sz w:val="28"/>
          <w:szCs w:val="28"/>
          <w:lang w:eastAsia="ru-RU"/>
        </w:rPr>
      </w:pPr>
      <w:r w:rsidRPr="009D7AE0">
        <w:rPr>
          <w:rFonts w:ascii="Times New Roman" w:eastAsia="Times New Roman" w:hAnsi="Times New Roman" w:cs="Times New Roman"/>
          <w:b/>
          <w:color w:val="943634" w:themeColor="accent2" w:themeShade="BF"/>
          <w:sz w:val="28"/>
          <w:szCs w:val="28"/>
          <w:lang w:eastAsia="ru-RU"/>
        </w:rPr>
        <w:t>Ловкие и умные пальчики</w:t>
      </w:r>
    </w:p>
    <w:p w:rsidR="009D7AE0" w:rsidRDefault="009D7AE0" w:rsidP="009D7AE0">
      <w:pPr>
        <w:shd w:val="clear" w:color="auto" w:fill="FFFFFF"/>
        <w:spacing w:line="240" w:lineRule="auto"/>
        <w:jc w:val="center"/>
        <w:rPr>
          <w:rFonts w:ascii="Times New Roman" w:eastAsia="Times New Roman" w:hAnsi="Times New Roman" w:cs="Times New Roman"/>
          <w:b/>
          <w:color w:val="943634" w:themeColor="accent2" w:themeShade="BF"/>
          <w:sz w:val="28"/>
          <w:szCs w:val="28"/>
          <w:lang w:eastAsia="ru-RU"/>
        </w:rPr>
      </w:pPr>
      <w:r>
        <w:rPr>
          <w:noProof/>
          <w:lang w:eastAsia="ru-RU"/>
        </w:rPr>
        <w:drawing>
          <wp:inline distT="0" distB="0" distL="0" distR="0">
            <wp:extent cx="2934335" cy="1617980"/>
            <wp:effectExtent l="19050" t="0" r="0" b="0"/>
            <wp:docPr id="13" name="Рисунок 13" descr="https://image.jimcdn.com/app/cms/image/transf/none/path/sbf504ca408a4fbac/image/i7cf2fd6f0f112f7d/version/1438182309/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ge.jimcdn.com/app/cms/image/transf/none/path/sbf504ca408a4fbac/image/i7cf2fd6f0f112f7d/version/1438182309/image.png"/>
                    <pic:cNvPicPr>
                      <a:picLocks noChangeAspect="1" noChangeArrowheads="1"/>
                    </pic:cNvPicPr>
                  </pic:nvPicPr>
                  <pic:blipFill>
                    <a:blip r:embed="rId4" cstate="print"/>
                    <a:srcRect/>
                    <a:stretch>
                      <a:fillRect/>
                    </a:stretch>
                  </pic:blipFill>
                  <pic:spPr bwMode="auto">
                    <a:xfrm>
                      <a:off x="0" y="0"/>
                      <a:ext cx="2934335" cy="1617980"/>
                    </a:xfrm>
                    <a:prstGeom prst="rect">
                      <a:avLst/>
                    </a:prstGeom>
                    <a:noFill/>
                    <a:ln w="9525">
                      <a:noFill/>
                      <a:miter lim="800000"/>
                      <a:headEnd/>
                      <a:tailEnd/>
                    </a:ln>
                  </pic:spPr>
                </pic:pic>
              </a:graphicData>
            </a:graphic>
          </wp:inline>
        </w:drawing>
      </w:r>
    </w:p>
    <w:p w:rsidR="009D7AE0" w:rsidRPr="009D7AE0" w:rsidRDefault="009D7AE0" w:rsidP="009D7AE0">
      <w:pPr>
        <w:shd w:val="clear" w:color="auto" w:fill="FFFFFF"/>
        <w:spacing w:line="240" w:lineRule="auto"/>
        <w:jc w:val="center"/>
        <w:rPr>
          <w:rFonts w:ascii="Times New Roman" w:eastAsia="Times New Roman" w:hAnsi="Times New Roman" w:cs="Times New Roman"/>
          <w:b/>
          <w:color w:val="943634" w:themeColor="accent2" w:themeShade="BF"/>
          <w:sz w:val="28"/>
          <w:szCs w:val="28"/>
          <w:lang w:eastAsia="ru-RU"/>
        </w:rPr>
      </w:pPr>
    </w:p>
    <w:p w:rsidR="009D7AE0" w:rsidRDefault="009D7AE0" w:rsidP="009D7AE0">
      <w:pPr>
        <w:shd w:val="clear" w:color="auto" w:fill="FFFFFF"/>
        <w:spacing w:line="240" w:lineRule="auto"/>
        <w:ind w:firstLine="709"/>
        <w:jc w:val="both"/>
        <w:rPr>
          <w:rFonts w:ascii="Times New Roman" w:eastAsia="Times New Roman" w:hAnsi="Times New Roman" w:cs="Times New Roman"/>
          <w:color w:val="333333"/>
          <w:sz w:val="28"/>
          <w:szCs w:val="28"/>
          <w:lang w:eastAsia="ru-RU"/>
        </w:rPr>
      </w:pPr>
      <w:r w:rsidRPr="009D7AE0">
        <w:rPr>
          <w:rFonts w:ascii="Times New Roman" w:eastAsia="Times New Roman" w:hAnsi="Times New Roman" w:cs="Times New Roman"/>
          <w:color w:val="333333"/>
          <w:sz w:val="28"/>
          <w:szCs w:val="28"/>
          <w:lang w:eastAsia="ru-RU"/>
        </w:rPr>
        <w:t xml:space="preserve">Как известно, головной мозг состоит из двух полушарий. Когда работа полушарий скоординирована, человек лучше запоминает и обрабатывает информацию, у него высокая концентрация и устойчивость внимания, хорошо развиты самоконтроль и произвольность (воля). </w:t>
      </w:r>
    </w:p>
    <w:p w:rsidR="009D7AE0" w:rsidRDefault="009D7AE0" w:rsidP="009D7AE0">
      <w:pPr>
        <w:shd w:val="clear" w:color="auto" w:fill="FFFFFF"/>
        <w:spacing w:line="240" w:lineRule="auto"/>
        <w:ind w:firstLine="709"/>
        <w:jc w:val="both"/>
        <w:rPr>
          <w:rFonts w:ascii="Times New Roman" w:eastAsia="Times New Roman" w:hAnsi="Times New Roman" w:cs="Times New Roman"/>
          <w:color w:val="333333"/>
          <w:sz w:val="28"/>
          <w:szCs w:val="28"/>
          <w:lang w:eastAsia="ru-RU"/>
        </w:rPr>
      </w:pPr>
      <w:r w:rsidRPr="009D7AE0">
        <w:rPr>
          <w:rFonts w:ascii="Times New Roman" w:eastAsia="Times New Roman" w:hAnsi="Times New Roman" w:cs="Times New Roman"/>
          <w:color w:val="333333"/>
          <w:sz w:val="28"/>
          <w:szCs w:val="28"/>
          <w:lang w:eastAsia="ru-RU"/>
        </w:rPr>
        <w:t xml:space="preserve">За межполушарное взаимодействие отвечает мозолистое тело, созревание которого начинается в дошкольном возрасте и продолжается до 7 лет у девочек и до 8 — 8.5 лет у мальчиков. Пока мозолистое тело созревает, все упражнения, направленные на взаимодействие полушарий наиболее эффективны. Упражнения улучшают мыслительную деятельность, синхронизируют работу полушарий, способствуют улучшению запоминания, повышают устойчивость внимания, облегчают процесс письма. Упражнения эти несложно запомнить и легко выполнять в любых условиях: в специально отведённое время или, что называется, мимоходом, в режиме «вспомнили — быстренько сделали». Эти упражнения хороши ещё и тем, что их можно усложнять, например: — ускорять темп выполнения движений; — выполнять упражнения с легко прикушенным языком, с закрытыми глазами, одновременно с прикушенным языком и закрытыми глазами (таким образом, мы исключаем речевой и зрительный контроль); — подключать движения глаз (совершать движения вправо-влево, или вверх-вниз, или круговые движения) и языка (высунув язык, водить им вправо-влево) к движениям рук; — подключать дыхательные упражнения. </w:t>
      </w:r>
    </w:p>
    <w:p w:rsidR="009D7AE0" w:rsidRDefault="009D7AE0" w:rsidP="009D7AE0">
      <w:pPr>
        <w:shd w:val="clear" w:color="auto" w:fill="FFFFFF"/>
        <w:spacing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Итак, п</w:t>
      </w:r>
      <w:r w:rsidRPr="009D7AE0">
        <w:rPr>
          <w:rFonts w:ascii="Times New Roman" w:eastAsia="Times New Roman" w:hAnsi="Times New Roman" w:cs="Times New Roman"/>
          <w:color w:val="333333"/>
          <w:sz w:val="28"/>
          <w:szCs w:val="28"/>
          <w:lang w:eastAsia="ru-RU"/>
        </w:rPr>
        <w:t>ростые и очень эффективные упражнения для развития головного мозга ребёнка</w:t>
      </w:r>
      <w:r>
        <w:rPr>
          <w:rFonts w:ascii="Times New Roman" w:eastAsia="Times New Roman" w:hAnsi="Times New Roman" w:cs="Times New Roman"/>
          <w:color w:val="333333"/>
          <w:sz w:val="28"/>
          <w:szCs w:val="28"/>
          <w:lang w:eastAsia="ru-RU"/>
        </w:rPr>
        <w:t xml:space="preserve">: </w:t>
      </w:r>
    </w:p>
    <w:p w:rsidR="009D7AE0" w:rsidRDefault="009D7AE0" w:rsidP="009D7AE0">
      <w:pPr>
        <w:shd w:val="clear" w:color="auto" w:fill="FFFFFF"/>
        <w:spacing w:line="240" w:lineRule="auto"/>
        <w:ind w:firstLine="709"/>
        <w:jc w:val="both"/>
        <w:rPr>
          <w:rFonts w:ascii="Times New Roman" w:eastAsia="Times New Roman" w:hAnsi="Times New Roman" w:cs="Times New Roman"/>
          <w:color w:val="333333"/>
          <w:sz w:val="28"/>
          <w:szCs w:val="28"/>
          <w:lang w:eastAsia="ru-RU"/>
        </w:rPr>
      </w:pPr>
      <w:r w:rsidRPr="009D7AE0">
        <w:rPr>
          <w:rFonts w:ascii="Times New Roman" w:eastAsia="Times New Roman" w:hAnsi="Times New Roman" w:cs="Times New Roman"/>
          <w:b/>
          <w:color w:val="333333"/>
          <w:sz w:val="28"/>
          <w:szCs w:val="28"/>
          <w:lang w:eastAsia="ru-RU"/>
        </w:rPr>
        <w:t>Упражнение «Кулачок - Ладошка».</w:t>
      </w:r>
      <w:r w:rsidRPr="009D7AE0">
        <w:rPr>
          <w:rFonts w:ascii="Times New Roman" w:eastAsia="Times New Roman" w:hAnsi="Times New Roman" w:cs="Times New Roman"/>
          <w:color w:val="333333"/>
          <w:sz w:val="28"/>
          <w:szCs w:val="28"/>
          <w:lang w:eastAsia="ru-RU"/>
        </w:rPr>
        <w:t xml:space="preserve"> Руки положить на стол или на колени. Одна рука сжата в кулак. Другая – на плоскости стола (ладошка). </w:t>
      </w:r>
      <w:r w:rsidRPr="009D7AE0">
        <w:rPr>
          <w:rFonts w:ascii="Times New Roman" w:eastAsia="Times New Roman" w:hAnsi="Times New Roman" w:cs="Times New Roman"/>
          <w:i/>
          <w:color w:val="333333"/>
          <w:sz w:val="28"/>
          <w:szCs w:val="28"/>
          <w:lang w:eastAsia="ru-RU"/>
        </w:rPr>
        <w:t>Задание – одновременно и разнонаправлено изменять положения рук.</w:t>
      </w:r>
      <w:r w:rsidRPr="009D7AE0">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p>
    <w:p w:rsidR="009D7AE0" w:rsidRDefault="009D7AE0" w:rsidP="009D7AE0">
      <w:pPr>
        <w:shd w:val="clear" w:color="auto" w:fill="FFFFFF"/>
        <w:spacing w:line="240" w:lineRule="auto"/>
        <w:ind w:firstLine="709"/>
        <w:jc w:val="both"/>
        <w:rPr>
          <w:rFonts w:ascii="Times New Roman" w:eastAsia="Times New Roman" w:hAnsi="Times New Roman" w:cs="Times New Roman"/>
          <w:color w:val="333333"/>
          <w:sz w:val="28"/>
          <w:szCs w:val="28"/>
          <w:lang w:eastAsia="ru-RU"/>
        </w:rPr>
      </w:pPr>
      <w:r w:rsidRPr="009D7AE0">
        <w:rPr>
          <w:rFonts w:ascii="Times New Roman" w:eastAsia="Times New Roman" w:hAnsi="Times New Roman" w:cs="Times New Roman"/>
          <w:b/>
          <w:color w:val="333333"/>
          <w:sz w:val="28"/>
          <w:szCs w:val="28"/>
          <w:lang w:eastAsia="ru-RU"/>
        </w:rPr>
        <w:t>Упражнение «Кольцо»</w:t>
      </w:r>
      <w:r>
        <w:rPr>
          <w:rFonts w:ascii="Times New Roman" w:eastAsia="Times New Roman" w:hAnsi="Times New Roman" w:cs="Times New Roman"/>
          <w:b/>
          <w:color w:val="333333"/>
          <w:sz w:val="28"/>
          <w:szCs w:val="28"/>
          <w:lang w:eastAsia="ru-RU"/>
        </w:rPr>
        <w:t xml:space="preserve">. </w:t>
      </w:r>
      <w:r w:rsidRPr="009D7AE0">
        <w:rPr>
          <w:rFonts w:ascii="Times New Roman" w:eastAsia="Times New Roman" w:hAnsi="Times New Roman" w:cs="Times New Roman"/>
          <w:color w:val="333333"/>
          <w:sz w:val="28"/>
          <w:szCs w:val="28"/>
          <w:lang w:eastAsia="ru-RU"/>
        </w:rPr>
        <w:t xml:space="preserve"> По очереди и как можно быстрее перебирать пальцы рук, соединяя их в кольцо с большим пальцем (последовательно: указательный, средний, безымянный, мизинец). Упражнение повторяется в прямом и обратном порядке – от мизинца к указательному пальцу.</w:t>
      </w:r>
    </w:p>
    <w:p w:rsidR="009D7AE0" w:rsidRDefault="009D7AE0" w:rsidP="009D7AE0">
      <w:pPr>
        <w:shd w:val="clear" w:color="auto" w:fill="FFFFFF"/>
        <w:spacing w:line="240" w:lineRule="auto"/>
        <w:ind w:firstLine="709"/>
        <w:jc w:val="both"/>
        <w:rPr>
          <w:rFonts w:ascii="Times New Roman" w:eastAsia="Times New Roman" w:hAnsi="Times New Roman" w:cs="Times New Roman"/>
          <w:color w:val="333333"/>
          <w:sz w:val="28"/>
          <w:szCs w:val="28"/>
          <w:lang w:eastAsia="ru-RU"/>
        </w:rPr>
      </w:pPr>
      <w:r w:rsidRPr="009D7AE0">
        <w:rPr>
          <w:rFonts w:ascii="Times New Roman" w:eastAsia="Times New Roman" w:hAnsi="Times New Roman" w:cs="Times New Roman"/>
          <w:b/>
          <w:color w:val="333333"/>
          <w:sz w:val="28"/>
          <w:szCs w:val="28"/>
          <w:lang w:eastAsia="ru-RU"/>
        </w:rPr>
        <w:t>Упражнение «Гусь – курица – петух»</w:t>
      </w:r>
      <w:r>
        <w:rPr>
          <w:rFonts w:ascii="Times New Roman" w:eastAsia="Times New Roman" w:hAnsi="Times New Roman" w:cs="Times New Roman"/>
          <w:b/>
          <w:color w:val="333333"/>
          <w:sz w:val="28"/>
          <w:szCs w:val="28"/>
          <w:lang w:eastAsia="ru-RU"/>
        </w:rPr>
        <w:t>.</w:t>
      </w:r>
      <w:r w:rsidRPr="009D7AE0">
        <w:rPr>
          <w:rFonts w:ascii="Times New Roman" w:eastAsia="Times New Roman" w:hAnsi="Times New Roman" w:cs="Times New Roman"/>
          <w:color w:val="333333"/>
          <w:sz w:val="28"/>
          <w:szCs w:val="28"/>
          <w:lang w:eastAsia="ru-RU"/>
        </w:rPr>
        <w:t xml:space="preserve"> Нужно последовательно изменять положения рук. «Гусь» Ладонь согнута под прямым углом, пальцы вытянуты и прижаты друг к другу. Указательный палец опирается </w:t>
      </w:r>
      <w:proofErr w:type="gramStart"/>
      <w:r w:rsidRPr="009D7AE0">
        <w:rPr>
          <w:rFonts w:ascii="Times New Roman" w:eastAsia="Times New Roman" w:hAnsi="Times New Roman" w:cs="Times New Roman"/>
          <w:color w:val="333333"/>
          <w:sz w:val="28"/>
          <w:szCs w:val="28"/>
          <w:lang w:eastAsia="ru-RU"/>
        </w:rPr>
        <w:t>на</w:t>
      </w:r>
      <w:proofErr w:type="gramEnd"/>
      <w:r w:rsidRPr="009D7AE0">
        <w:rPr>
          <w:rFonts w:ascii="Times New Roman" w:eastAsia="Times New Roman" w:hAnsi="Times New Roman" w:cs="Times New Roman"/>
          <w:color w:val="333333"/>
          <w:sz w:val="28"/>
          <w:szCs w:val="28"/>
          <w:lang w:eastAsia="ru-RU"/>
        </w:rPr>
        <w:t xml:space="preserve"> большой. «Курица» Ладонь немного согнуть. Указательный палец опирается </w:t>
      </w:r>
      <w:proofErr w:type="gramStart"/>
      <w:r w:rsidRPr="009D7AE0">
        <w:rPr>
          <w:rFonts w:ascii="Times New Roman" w:eastAsia="Times New Roman" w:hAnsi="Times New Roman" w:cs="Times New Roman"/>
          <w:color w:val="333333"/>
          <w:sz w:val="28"/>
          <w:szCs w:val="28"/>
          <w:lang w:eastAsia="ru-RU"/>
        </w:rPr>
        <w:t>на</w:t>
      </w:r>
      <w:proofErr w:type="gramEnd"/>
      <w:r w:rsidRPr="009D7AE0">
        <w:rPr>
          <w:rFonts w:ascii="Times New Roman" w:eastAsia="Times New Roman" w:hAnsi="Times New Roman" w:cs="Times New Roman"/>
          <w:color w:val="333333"/>
          <w:sz w:val="28"/>
          <w:szCs w:val="28"/>
          <w:lang w:eastAsia="ru-RU"/>
        </w:rPr>
        <w:t xml:space="preserve"> большой. Остальные прижаты друг к другу в полусогнутом положении. «Петух» Ладонь поднять вверх. Указательный палец опирается </w:t>
      </w:r>
      <w:proofErr w:type="gramStart"/>
      <w:r w:rsidRPr="009D7AE0">
        <w:rPr>
          <w:rFonts w:ascii="Times New Roman" w:eastAsia="Times New Roman" w:hAnsi="Times New Roman" w:cs="Times New Roman"/>
          <w:color w:val="333333"/>
          <w:sz w:val="28"/>
          <w:szCs w:val="28"/>
          <w:lang w:eastAsia="ru-RU"/>
        </w:rPr>
        <w:t>на</w:t>
      </w:r>
      <w:proofErr w:type="gramEnd"/>
      <w:r w:rsidRPr="009D7AE0">
        <w:rPr>
          <w:rFonts w:ascii="Times New Roman" w:eastAsia="Times New Roman" w:hAnsi="Times New Roman" w:cs="Times New Roman"/>
          <w:color w:val="333333"/>
          <w:sz w:val="28"/>
          <w:szCs w:val="28"/>
          <w:lang w:eastAsia="ru-RU"/>
        </w:rPr>
        <w:t xml:space="preserve"> большой. Остальные пальцы подняты вверх – это «гребень» </w:t>
      </w:r>
    </w:p>
    <w:p w:rsidR="009D7AE0" w:rsidRDefault="009D7AE0" w:rsidP="009D7AE0">
      <w:pPr>
        <w:shd w:val="clear" w:color="auto" w:fill="FFFFFF"/>
        <w:spacing w:line="240" w:lineRule="auto"/>
        <w:ind w:firstLine="709"/>
        <w:jc w:val="both"/>
        <w:rPr>
          <w:rFonts w:ascii="Times New Roman" w:eastAsia="Times New Roman" w:hAnsi="Times New Roman" w:cs="Times New Roman"/>
          <w:color w:val="333333"/>
          <w:sz w:val="28"/>
          <w:szCs w:val="28"/>
          <w:lang w:eastAsia="ru-RU"/>
        </w:rPr>
      </w:pPr>
      <w:r w:rsidRPr="009D7AE0">
        <w:rPr>
          <w:rFonts w:ascii="Times New Roman" w:eastAsia="Times New Roman" w:hAnsi="Times New Roman" w:cs="Times New Roman"/>
          <w:b/>
          <w:color w:val="333333"/>
          <w:sz w:val="28"/>
          <w:szCs w:val="28"/>
          <w:lang w:eastAsia="ru-RU"/>
        </w:rPr>
        <w:t>Упражнение «Ухо – нос»</w:t>
      </w:r>
      <w:r>
        <w:rPr>
          <w:rFonts w:ascii="Times New Roman" w:eastAsia="Times New Roman" w:hAnsi="Times New Roman" w:cs="Times New Roman"/>
          <w:color w:val="333333"/>
          <w:sz w:val="28"/>
          <w:szCs w:val="28"/>
          <w:lang w:eastAsia="ru-RU"/>
        </w:rPr>
        <w:t xml:space="preserve">. </w:t>
      </w:r>
      <w:r w:rsidRPr="009D7AE0">
        <w:rPr>
          <w:rFonts w:ascii="Times New Roman" w:eastAsia="Times New Roman" w:hAnsi="Times New Roman" w:cs="Times New Roman"/>
          <w:color w:val="333333"/>
          <w:sz w:val="28"/>
          <w:szCs w:val="28"/>
          <w:lang w:eastAsia="ru-RU"/>
        </w:rPr>
        <w:t xml:space="preserve">Взяться левой рукой за кончик носа, правой – за противоположное ухо. Одновременно опустить руки и хлопнуть в </w:t>
      </w:r>
      <w:r w:rsidRPr="009D7AE0">
        <w:rPr>
          <w:rFonts w:ascii="Times New Roman" w:eastAsia="Times New Roman" w:hAnsi="Times New Roman" w:cs="Times New Roman"/>
          <w:color w:val="333333"/>
          <w:sz w:val="28"/>
          <w:szCs w:val="28"/>
          <w:lang w:eastAsia="ru-RU"/>
        </w:rPr>
        <w:lastRenderedPageBreak/>
        <w:t xml:space="preserve">ладоши, изменить положении рук с точностью </w:t>
      </w:r>
      <w:proofErr w:type="gramStart"/>
      <w:r w:rsidRPr="009D7AE0">
        <w:rPr>
          <w:rFonts w:ascii="Times New Roman" w:eastAsia="Times New Roman" w:hAnsi="Times New Roman" w:cs="Times New Roman"/>
          <w:color w:val="333333"/>
          <w:sz w:val="28"/>
          <w:szCs w:val="28"/>
          <w:lang w:eastAsia="ru-RU"/>
        </w:rPr>
        <w:t>до</w:t>
      </w:r>
      <w:proofErr w:type="gramEnd"/>
      <w:r w:rsidRPr="009D7AE0">
        <w:rPr>
          <w:rFonts w:ascii="Times New Roman" w:eastAsia="Times New Roman" w:hAnsi="Times New Roman" w:cs="Times New Roman"/>
          <w:color w:val="333333"/>
          <w:sz w:val="28"/>
          <w:szCs w:val="28"/>
          <w:lang w:eastAsia="ru-RU"/>
        </w:rPr>
        <w:t xml:space="preserve"> наоборот. </w:t>
      </w:r>
    </w:p>
    <w:p w:rsidR="009D7AE0" w:rsidRPr="009D7AE0" w:rsidRDefault="009D7AE0" w:rsidP="009D7AE0">
      <w:pPr>
        <w:shd w:val="clear" w:color="auto" w:fill="FFFFFF"/>
        <w:spacing w:line="240" w:lineRule="auto"/>
        <w:ind w:firstLine="709"/>
        <w:jc w:val="both"/>
        <w:rPr>
          <w:rFonts w:ascii="Times New Roman" w:eastAsia="Times New Roman" w:hAnsi="Times New Roman" w:cs="Times New Roman"/>
          <w:color w:val="333333"/>
          <w:sz w:val="28"/>
          <w:szCs w:val="28"/>
          <w:lang w:eastAsia="ru-RU"/>
        </w:rPr>
      </w:pPr>
      <w:r w:rsidRPr="009D7AE0">
        <w:rPr>
          <w:rFonts w:ascii="Times New Roman" w:eastAsia="Times New Roman" w:hAnsi="Times New Roman" w:cs="Times New Roman"/>
          <w:b/>
          <w:color w:val="333333"/>
          <w:sz w:val="28"/>
          <w:szCs w:val="28"/>
          <w:lang w:eastAsia="ru-RU"/>
        </w:rPr>
        <w:t>Упражнение «Зеркальное рисование»</w:t>
      </w:r>
      <w:r>
        <w:rPr>
          <w:rFonts w:ascii="Times New Roman" w:eastAsia="Times New Roman" w:hAnsi="Times New Roman" w:cs="Times New Roman"/>
          <w:b/>
          <w:color w:val="333333"/>
          <w:sz w:val="28"/>
          <w:szCs w:val="28"/>
          <w:lang w:eastAsia="ru-RU"/>
        </w:rPr>
        <w:t>.</w:t>
      </w:r>
      <w:r w:rsidRPr="009D7AE0">
        <w:rPr>
          <w:rFonts w:ascii="Times New Roman" w:eastAsia="Times New Roman" w:hAnsi="Times New Roman" w:cs="Times New Roman"/>
          <w:color w:val="333333"/>
          <w:sz w:val="28"/>
          <w:szCs w:val="28"/>
          <w:lang w:eastAsia="ru-RU"/>
        </w:rPr>
        <w:t xml:space="preserve"> Рисовать двумя руками геометрические фигуры. Сначала в воздухе, потом на бумаге. </w:t>
      </w:r>
    </w:p>
    <w:p w:rsidR="009D7AE0" w:rsidRPr="009D7AE0" w:rsidRDefault="009D7AE0" w:rsidP="009D7AE0">
      <w:pPr>
        <w:shd w:val="clear" w:color="auto" w:fill="FFFFFF"/>
        <w:spacing w:after="0" w:line="0" w:lineRule="auto"/>
        <w:jc w:val="both"/>
        <w:textAlignment w:val="top"/>
        <w:rPr>
          <w:rFonts w:ascii="Times New Roman" w:eastAsia="Times New Roman" w:hAnsi="Times New Roman" w:cs="Times New Roman"/>
          <w:color w:val="333333"/>
          <w:sz w:val="28"/>
          <w:szCs w:val="28"/>
          <w:lang w:eastAsia="ru-RU"/>
        </w:rPr>
      </w:pPr>
      <w:r w:rsidRPr="009D7AE0">
        <w:rPr>
          <w:rFonts w:ascii="Times New Roman" w:eastAsia="Times New Roman" w:hAnsi="Times New Roman" w:cs="Times New Roman"/>
          <w:noProof/>
          <w:color w:val="666666"/>
          <w:sz w:val="28"/>
          <w:szCs w:val="28"/>
          <w:lang w:eastAsia="ru-RU"/>
        </w:rPr>
        <w:drawing>
          <wp:inline distT="0" distB="0" distL="0" distR="0">
            <wp:extent cx="2853690" cy="1738630"/>
            <wp:effectExtent l="19050" t="0" r="3810" b="0"/>
            <wp:docPr id="2" name="Рисунок 2" descr="https://i.mycdn.me/image?id=872951366248&amp;t=0&amp;plc=WEB&amp;tkn=*5sQ1E8qJi3X4kSWme3-suQ_twC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ycdn.me/image?id=872951366248&amp;t=0&amp;plc=WEB&amp;tkn=*5sQ1E8qJi3X4kSWme3-suQ_twCo">
                      <a:hlinkClick r:id="rId5"/>
                    </pic:cNvPr>
                    <pic:cNvPicPr>
                      <a:picLocks noChangeAspect="1" noChangeArrowheads="1"/>
                    </pic:cNvPicPr>
                  </pic:nvPicPr>
                  <pic:blipFill>
                    <a:blip r:embed="rId6" cstate="print"/>
                    <a:srcRect/>
                    <a:stretch>
                      <a:fillRect/>
                    </a:stretch>
                  </pic:blipFill>
                  <pic:spPr bwMode="auto">
                    <a:xfrm>
                      <a:off x="0" y="0"/>
                      <a:ext cx="2853690" cy="1738630"/>
                    </a:xfrm>
                    <a:prstGeom prst="rect">
                      <a:avLst/>
                    </a:prstGeom>
                    <a:noFill/>
                    <a:ln w="9525">
                      <a:noFill/>
                      <a:miter lim="800000"/>
                      <a:headEnd/>
                      <a:tailEnd/>
                    </a:ln>
                  </pic:spPr>
                </pic:pic>
              </a:graphicData>
            </a:graphic>
          </wp:inline>
        </w:drawing>
      </w:r>
    </w:p>
    <w:p w:rsidR="009D7AE0" w:rsidRPr="009D7AE0" w:rsidRDefault="009D7AE0" w:rsidP="009D7AE0">
      <w:pPr>
        <w:shd w:val="clear" w:color="auto" w:fill="FFFFFF"/>
        <w:spacing w:after="0" w:line="0" w:lineRule="auto"/>
        <w:textAlignment w:val="top"/>
        <w:rPr>
          <w:rFonts w:ascii="Arial" w:eastAsia="Times New Roman" w:hAnsi="Arial" w:cs="Arial"/>
          <w:color w:val="333333"/>
          <w:sz w:val="19"/>
          <w:szCs w:val="19"/>
          <w:lang w:eastAsia="ru-RU"/>
        </w:rPr>
      </w:pPr>
      <w:r>
        <w:rPr>
          <w:rFonts w:ascii="Arial" w:eastAsia="Times New Roman" w:hAnsi="Arial" w:cs="Arial"/>
          <w:noProof/>
          <w:color w:val="666666"/>
          <w:sz w:val="19"/>
          <w:szCs w:val="19"/>
          <w:lang w:eastAsia="ru-RU"/>
        </w:rPr>
        <w:drawing>
          <wp:inline distT="0" distB="0" distL="0" distR="0">
            <wp:extent cx="4210050" cy="5516245"/>
            <wp:effectExtent l="19050" t="0" r="0" b="0"/>
            <wp:docPr id="3" name="Рисунок 3" descr="https://i.mycdn.me/image?id=872951366504&amp;t=3&amp;plc=WEB&amp;tkn=*umUCWQlrac_Ymp7iMpTm-48W6D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mage?id=872951366504&amp;t=3&amp;plc=WEB&amp;tkn=*umUCWQlrac_Ymp7iMpTm-48W6Dg">
                      <a:hlinkClick r:id="rId7"/>
                    </pic:cNvPr>
                    <pic:cNvPicPr>
                      <a:picLocks noChangeAspect="1" noChangeArrowheads="1"/>
                    </pic:cNvPicPr>
                  </pic:nvPicPr>
                  <pic:blipFill>
                    <a:blip r:embed="rId8" cstate="print"/>
                    <a:srcRect/>
                    <a:stretch>
                      <a:fillRect/>
                    </a:stretch>
                  </pic:blipFill>
                  <pic:spPr bwMode="auto">
                    <a:xfrm>
                      <a:off x="0" y="0"/>
                      <a:ext cx="4210050" cy="5516245"/>
                    </a:xfrm>
                    <a:prstGeom prst="rect">
                      <a:avLst/>
                    </a:prstGeom>
                    <a:noFill/>
                    <a:ln w="9525">
                      <a:noFill/>
                      <a:miter lim="800000"/>
                      <a:headEnd/>
                      <a:tailEnd/>
                    </a:ln>
                  </pic:spPr>
                </pic:pic>
              </a:graphicData>
            </a:graphic>
          </wp:inline>
        </w:drawing>
      </w:r>
    </w:p>
    <w:p w:rsidR="009D7AE0" w:rsidRPr="009D7AE0" w:rsidRDefault="009D7AE0" w:rsidP="009D7AE0">
      <w:pPr>
        <w:shd w:val="clear" w:color="auto" w:fill="FFFFFF"/>
        <w:spacing w:line="0" w:lineRule="auto"/>
        <w:textAlignment w:val="top"/>
        <w:rPr>
          <w:rFonts w:ascii="Arial" w:eastAsia="Times New Roman" w:hAnsi="Arial" w:cs="Arial"/>
          <w:color w:val="333333"/>
          <w:sz w:val="19"/>
          <w:szCs w:val="19"/>
          <w:lang w:eastAsia="ru-RU"/>
        </w:rPr>
      </w:pPr>
    </w:p>
    <w:p w:rsidR="009D7AE0" w:rsidRDefault="009D7AE0"/>
    <w:sectPr w:rsidR="009D7A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D7AE0"/>
    <w:rsid w:val="009D7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7AE0"/>
    <w:rPr>
      <w:color w:val="0000FF"/>
      <w:u w:val="single"/>
    </w:rPr>
  </w:style>
  <w:style w:type="paragraph" w:styleId="a4">
    <w:name w:val="Balloon Text"/>
    <w:basedOn w:val="a"/>
    <w:link w:val="a5"/>
    <w:uiPriority w:val="99"/>
    <w:semiHidden/>
    <w:unhideWhenUsed/>
    <w:rsid w:val="009D7A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7A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0585428">
      <w:bodyDiv w:val="1"/>
      <w:marLeft w:val="0"/>
      <w:marRight w:val="0"/>
      <w:marTop w:val="0"/>
      <w:marBottom w:val="0"/>
      <w:divBdr>
        <w:top w:val="none" w:sz="0" w:space="0" w:color="auto"/>
        <w:left w:val="none" w:sz="0" w:space="0" w:color="auto"/>
        <w:bottom w:val="none" w:sz="0" w:space="0" w:color="auto"/>
        <w:right w:val="none" w:sz="0" w:space="0" w:color="auto"/>
      </w:divBdr>
      <w:divsChild>
        <w:div w:id="1000351239">
          <w:marLeft w:val="0"/>
          <w:marRight w:val="0"/>
          <w:marTop w:val="253"/>
          <w:marBottom w:val="253"/>
          <w:divBdr>
            <w:top w:val="none" w:sz="0" w:space="0" w:color="auto"/>
            <w:left w:val="none" w:sz="0" w:space="0" w:color="auto"/>
            <w:bottom w:val="none" w:sz="0" w:space="0" w:color="auto"/>
            <w:right w:val="none" w:sz="0" w:space="0" w:color="auto"/>
          </w:divBdr>
          <w:divsChild>
            <w:div w:id="2005161154">
              <w:marLeft w:val="0"/>
              <w:marRight w:val="0"/>
              <w:marTop w:val="0"/>
              <w:marBottom w:val="0"/>
              <w:divBdr>
                <w:top w:val="none" w:sz="0" w:space="0" w:color="auto"/>
                <w:left w:val="none" w:sz="0" w:space="0" w:color="auto"/>
                <w:bottom w:val="none" w:sz="0" w:space="0" w:color="auto"/>
                <w:right w:val="none" w:sz="0" w:space="0" w:color="auto"/>
              </w:divBdr>
              <w:divsChild>
                <w:div w:id="1032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6615">
          <w:marLeft w:val="0"/>
          <w:marRight w:val="0"/>
          <w:marTop w:val="253"/>
          <w:marBottom w:val="253"/>
          <w:divBdr>
            <w:top w:val="none" w:sz="0" w:space="0" w:color="auto"/>
            <w:left w:val="none" w:sz="0" w:space="0" w:color="auto"/>
            <w:bottom w:val="none" w:sz="0" w:space="0" w:color="auto"/>
            <w:right w:val="none" w:sz="0" w:space="0" w:color="auto"/>
          </w:divBdr>
          <w:divsChild>
            <w:div w:id="1328166338">
              <w:marLeft w:val="0"/>
              <w:marRight w:val="0"/>
              <w:marTop w:val="253"/>
              <w:marBottom w:val="0"/>
              <w:divBdr>
                <w:top w:val="none" w:sz="0" w:space="0" w:color="auto"/>
                <w:left w:val="none" w:sz="0" w:space="0" w:color="auto"/>
                <w:bottom w:val="none" w:sz="0" w:space="0" w:color="auto"/>
                <w:right w:val="none" w:sz="0" w:space="0" w:color="auto"/>
              </w:divBdr>
            </w:div>
            <w:div w:id="989749656">
              <w:marLeft w:val="0"/>
              <w:marRight w:val="0"/>
              <w:marTop w:val="253"/>
              <w:marBottom w:val="0"/>
              <w:divBdr>
                <w:top w:val="none" w:sz="0" w:space="0" w:color="auto"/>
                <w:left w:val="none" w:sz="0" w:space="0" w:color="auto"/>
                <w:bottom w:val="none" w:sz="0" w:space="0" w:color="auto"/>
                <w:right w:val="none" w:sz="0" w:space="0" w:color="auto"/>
              </w:divBdr>
            </w:div>
            <w:div w:id="579489608">
              <w:marLeft w:val="0"/>
              <w:marRight w:val="0"/>
              <w:marTop w:val="253"/>
              <w:marBottom w:val="0"/>
              <w:divBdr>
                <w:top w:val="none" w:sz="0" w:space="0" w:color="auto"/>
                <w:left w:val="none" w:sz="0" w:space="0" w:color="auto"/>
                <w:bottom w:val="none" w:sz="0" w:space="0" w:color="auto"/>
                <w:right w:val="none" w:sz="0" w:space="0" w:color="auto"/>
              </w:divBdr>
            </w:div>
            <w:div w:id="251862657">
              <w:marLeft w:val="0"/>
              <w:marRight w:val="0"/>
              <w:marTop w:val="253"/>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ok.ru/dk?cmd=PopLayerPhoto&amp;st.layer.cmd=PopLayerPhotoOuter&amp;st.layer.type=GROUP&amp;st.layer.revNav=off&amp;st.layer.limitedUi=false&amp;st.layer.closeLayers=off&amp;st.layer.sphotoIds=872951366248%3B872951366504%3B872951366760%3B872951367016%3B872951367272&amp;st.layer.showNav=on&amp;st.layer.photoAlbumId=54742000599144&amp;st.layer.epm=off&amp;st.layer.photoId=872951366504&amp;st.layer.opl=off&amp;st.layer.navStartPhotoId=872951366504&amp;st.layer.sbd=off&amp;st.cmd=altGroupForum&amp;st.groupId=47337259335685&amp;st._aid=GroupTopicLayer_openPhotoLay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ok.ru/dk?cmd=PopLayerPhoto&amp;st.layer.cmd=PopLayerPhotoOuter&amp;st.layer.type=GROUP&amp;st.layer.revNav=off&amp;st.layer.limitedUi=false&amp;st.layer.closeLayers=off&amp;st.layer.sphotoIds=872951366248%3B872951366504%3B872951366760%3B872951367016%3B872951367272&amp;st.layer.showNav=on&amp;st.layer.photoAlbumId=54742000599144&amp;st.layer.epm=off&amp;st.layer.photoId=872951366248&amp;st.layer.opl=off&amp;st.layer.navStartPhotoId=872951366248&amp;st.layer.sbd=off&amp;st.cmd=altGroupForum&amp;st.groupId=47337259335685&amp;st._aid=GroupTopicLayer_openPhotoLaye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1</cp:revision>
  <dcterms:created xsi:type="dcterms:W3CDTF">2018-12-03T09:47:00Z</dcterms:created>
  <dcterms:modified xsi:type="dcterms:W3CDTF">2018-12-03T10:01:00Z</dcterms:modified>
</cp:coreProperties>
</file>