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42" w:rsidRDefault="003C2342" w:rsidP="003C2342">
      <w:pPr>
        <w:spacing w:after="0" w:line="240" w:lineRule="auto"/>
        <w:ind w:left="4678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2342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Приложение № 2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к распоряжению</w:t>
      </w:r>
    </w:p>
    <w:p w:rsidR="003C2342" w:rsidRDefault="003C2342" w:rsidP="003C2342">
      <w:pPr>
        <w:spacing w:after="0" w:line="240" w:lineRule="auto"/>
        <w:ind w:left="4678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Департамента образования Администрации</w:t>
      </w:r>
    </w:p>
    <w:p w:rsidR="003C2342" w:rsidRDefault="003C2342" w:rsidP="003C2342">
      <w:pPr>
        <w:spacing w:after="0" w:line="240" w:lineRule="auto"/>
        <w:ind w:left="4678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города Екатеринбурга </w:t>
      </w:r>
    </w:p>
    <w:p w:rsidR="003C2342" w:rsidRPr="003C2342" w:rsidRDefault="003C2342" w:rsidP="003C2342">
      <w:pPr>
        <w:spacing w:after="0" w:line="240" w:lineRule="auto"/>
        <w:ind w:left="4678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от _______________ </w:t>
      </w:r>
      <w:proofErr w:type="gramStart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№  _</w:t>
      </w:r>
      <w:proofErr w:type="gramEnd"/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</w:t>
      </w:r>
    </w:p>
    <w:p w:rsidR="003C2342" w:rsidRPr="003C2342" w:rsidRDefault="003C2342" w:rsidP="003C2342">
      <w:pPr>
        <w:spacing w:after="0" w:line="240" w:lineRule="auto"/>
        <w:ind w:left="4678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C234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</w:t>
      </w:r>
    </w:p>
    <w:p w:rsidR="003C2342" w:rsidRPr="003C2342" w:rsidRDefault="003C2342" w:rsidP="003C2342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C2342" w:rsidRPr="003C2342" w:rsidRDefault="003C2342" w:rsidP="003C234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3C234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ПЕРЕЧЕНЬ</w:t>
      </w:r>
    </w:p>
    <w:p w:rsidR="003C2342" w:rsidRPr="003C2342" w:rsidRDefault="003C2342" w:rsidP="003C234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C2342" w:rsidRDefault="003C2342" w:rsidP="003C234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C23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категорий детей, имеющих право на получение мест </w:t>
      </w:r>
      <w:r w:rsidRPr="003C23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муниципальных образовательных учреждениях, </w:t>
      </w:r>
      <w:r w:rsidRPr="003C23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реализующих основную общеобразовательную программу </w:t>
      </w:r>
      <w:r w:rsidRPr="003C23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дошкольного образования, во внеочередном или первоочередном порядке, имеющих право преимущественного приема в такие учреждения</w:t>
      </w:r>
    </w:p>
    <w:p w:rsidR="00266AD4" w:rsidRDefault="00266AD4" w:rsidP="003C234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7"/>
        <w:gridCol w:w="4875"/>
      </w:tblGrid>
      <w:tr w:rsidR="00266AD4" w:rsidRPr="008D7586" w:rsidTr="00CF4C62">
        <w:trPr>
          <w:jc w:val="center"/>
        </w:trPr>
        <w:tc>
          <w:tcPr>
            <w:tcW w:w="4877" w:type="dxa"/>
          </w:tcPr>
          <w:p w:rsidR="00266AD4" w:rsidRPr="008D7586" w:rsidRDefault="00266AD4" w:rsidP="00CF4C6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D7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Наименование категории</w:t>
            </w:r>
          </w:p>
          <w:p w:rsidR="00266AD4" w:rsidRPr="008D7586" w:rsidRDefault="00266AD4" w:rsidP="00CF4C6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</w:tcPr>
          <w:p w:rsidR="00266AD4" w:rsidRPr="008D7586" w:rsidRDefault="00266AD4" w:rsidP="00CF4C6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D7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Основание</w:t>
            </w:r>
          </w:p>
          <w:p w:rsidR="00266AD4" w:rsidRPr="008D7586" w:rsidRDefault="00266AD4" w:rsidP="00CF4C6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3C2342" w:rsidRPr="00266AD4" w:rsidRDefault="003C2342" w:rsidP="00266AD4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7"/>
        <w:gridCol w:w="4875"/>
      </w:tblGrid>
      <w:tr w:rsidR="003C2342" w:rsidRPr="008D7586" w:rsidTr="0012401F">
        <w:trPr>
          <w:tblHeader/>
          <w:jc w:val="center"/>
        </w:trPr>
        <w:tc>
          <w:tcPr>
            <w:tcW w:w="4877" w:type="dxa"/>
          </w:tcPr>
          <w:p w:rsidR="003C2342" w:rsidRPr="008D7586" w:rsidRDefault="003C2342" w:rsidP="003C234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D758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5" w:type="dxa"/>
          </w:tcPr>
          <w:p w:rsidR="003C2342" w:rsidRPr="008D7586" w:rsidRDefault="003C2342" w:rsidP="003C234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D7586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3C2342" w:rsidRPr="008D7586" w:rsidTr="0012401F">
        <w:trPr>
          <w:jc w:val="center"/>
        </w:trPr>
        <w:tc>
          <w:tcPr>
            <w:tcW w:w="9752" w:type="dxa"/>
            <w:gridSpan w:val="2"/>
          </w:tcPr>
          <w:p w:rsidR="003C2342" w:rsidRPr="008D7586" w:rsidRDefault="003C2342" w:rsidP="003C2342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D7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  <w:r w:rsidRPr="008D7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во внеочередном порядке</w:t>
            </w:r>
          </w:p>
        </w:tc>
      </w:tr>
      <w:tr w:rsidR="008D7586" w:rsidRPr="008D7586" w:rsidTr="0012401F">
        <w:trPr>
          <w:jc w:val="center"/>
        </w:trPr>
        <w:tc>
          <w:tcPr>
            <w:tcW w:w="4877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>1. Дети прокуроров</w:t>
            </w:r>
          </w:p>
        </w:tc>
        <w:tc>
          <w:tcPr>
            <w:tcW w:w="4875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>Федеральный закон от 17.01.1992 № 2202-1 «О прокуратуре Российской Федерации»</w:t>
            </w:r>
          </w:p>
        </w:tc>
      </w:tr>
      <w:tr w:rsidR="008D7586" w:rsidRPr="008D7586" w:rsidTr="0012401F">
        <w:trPr>
          <w:jc w:val="center"/>
        </w:trPr>
        <w:tc>
          <w:tcPr>
            <w:tcW w:w="4877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75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  <w:color w:val="000000"/>
              </w:rPr>
              <w:t xml:space="preserve">Федеральный закон от 28.12.2010 № 403-ФЗ «О </w:t>
            </w:r>
            <w:r w:rsidRPr="008D7586">
              <w:rPr>
                <w:rFonts w:ascii="Liberation Serif" w:hAnsi="Liberation Serif"/>
              </w:rPr>
              <w:t>Следственном комитете Российской Федерации»</w:t>
            </w:r>
          </w:p>
        </w:tc>
      </w:tr>
      <w:tr w:rsidR="008D7586" w:rsidRPr="008D7586" w:rsidTr="0012401F">
        <w:trPr>
          <w:jc w:val="center"/>
        </w:trPr>
        <w:tc>
          <w:tcPr>
            <w:tcW w:w="4877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>3. Дети судей</w:t>
            </w:r>
          </w:p>
        </w:tc>
        <w:tc>
          <w:tcPr>
            <w:tcW w:w="4875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 xml:space="preserve">Закон Российской Федерации от 26.06.1992 </w:t>
            </w:r>
            <w:r w:rsidRPr="008D7586">
              <w:rPr>
                <w:rFonts w:ascii="Liberation Serif" w:hAnsi="Liberation Serif"/>
              </w:rPr>
              <w:br/>
              <w:t>№ 3132-1 «О статусе судей в Российской Федерации»</w:t>
            </w:r>
          </w:p>
        </w:tc>
      </w:tr>
      <w:tr w:rsidR="008D7586" w:rsidRPr="008D7586" w:rsidTr="0012401F">
        <w:trPr>
          <w:jc w:val="center"/>
        </w:trPr>
        <w:tc>
          <w:tcPr>
            <w:tcW w:w="4877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 xml:space="preserve"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Pr="008D7586">
              <w:rPr>
                <w:rFonts w:ascii="Liberation Serif" w:hAnsi="Liberation Serif"/>
              </w:rPr>
              <w:t>Теча</w:t>
            </w:r>
            <w:proofErr w:type="spellEnd"/>
          </w:p>
        </w:tc>
        <w:tc>
          <w:tcPr>
            <w:tcW w:w="4875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 xml:space="preserve">Закон Российской Федерации от 15.05.1991 </w:t>
            </w:r>
            <w:r w:rsidRPr="008D7586">
              <w:rPr>
                <w:rFonts w:ascii="Liberation Serif" w:hAnsi="Liberation Serif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8D7586">
              <w:rPr>
                <w:rFonts w:ascii="Liberation Serif" w:hAnsi="Liberation Serif"/>
              </w:rPr>
              <w:br/>
              <w:t xml:space="preserve"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8D7586">
              <w:rPr>
                <w:rFonts w:ascii="Liberation Serif" w:hAnsi="Liberation Serif"/>
              </w:rPr>
              <w:t>Теча</w:t>
            </w:r>
            <w:proofErr w:type="spellEnd"/>
            <w:r w:rsidRPr="008D7586">
              <w:rPr>
                <w:rFonts w:ascii="Liberation Serif" w:hAnsi="Liberation Serif"/>
              </w:rPr>
              <w:t>»</w:t>
            </w:r>
          </w:p>
        </w:tc>
      </w:tr>
      <w:tr w:rsidR="008D7586" w:rsidRPr="008D7586" w:rsidTr="0012401F">
        <w:trPr>
          <w:jc w:val="center"/>
        </w:trPr>
        <w:tc>
          <w:tcPr>
            <w:tcW w:w="4877" w:type="dxa"/>
          </w:tcPr>
          <w:p w:rsidR="008D7586" w:rsidRPr="008D7586" w:rsidRDefault="008D7586" w:rsidP="008D7586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>5.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75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 xml:space="preserve">Постановление Правительства Российской Федерации от 25.08.1999 № 936 </w:t>
            </w:r>
            <w:r w:rsidRPr="008D7586">
              <w:rPr>
                <w:rFonts w:ascii="Liberation Serif" w:hAnsi="Liberation Serif"/>
              </w:rPr>
              <w:br/>
              <w:t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8D7586" w:rsidRPr="008D7586" w:rsidTr="0012401F">
        <w:trPr>
          <w:jc w:val="center"/>
        </w:trPr>
        <w:tc>
          <w:tcPr>
            <w:tcW w:w="4877" w:type="dxa"/>
          </w:tcPr>
          <w:p w:rsidR="008D7586" w:rsidRPr="008D7586" w:rsidRDefault="008D7586" w:rsidP="008D7586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 xml:space="preserve">6.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</w:t>
            </w:r>
            <w:r w:rsidRPr="008D7586">
              <w:rPr>
                <w:rFonts w:ascii="Liberation Serif" w:hAnsi="Liberation Serif"/>
                <w:sz w:val="24"/>
                <w:szCs w:val="24"/>
              </w:rPr>
              <w:lastRenderedPageBreak/>
              <w:t>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 в том числе</w:t>
            </w:r>
          </w:p>
        </w:tc>
        <w:tc>
          <w:tcPr>
            <w:tcW w:w="4875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8D7586">
              <w:rPr>
                <w:rFonts w:ascii="Liberation Serif" w:hAnsi="Liberation Serif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</w:t>
            </w:r>
            <w:r w:rsidRPr="008D7586">
              <w:rPr>
                <w:rFonts w:ascii="Liberation Serif" w:hAnsi="Liberation Serif"/>
              </w:rPr>
              <w:lastRenderedPageBreak/>
              <w:t>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8D7586" w:rsidRPr="008D7586" w:rsidTr="0012401F">
        <w:trPr>
          <w:jc w:val="center"/>
        </w:trPr>
        <w:tc>
          <w:tcPr>
            <w:tcW w:w="4877" w:type="dxa"/>
          </w:tcPr>
          <w:p w:rsidR="008D7586" w:rsidRPr="008D7586" w:rsidRDefault="008D7586" w:rsidP="008D7586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lastRenderedPageBreak/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дислоцированных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75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8D7586">
              <w:rPr>
                <w:rFonts w:ascii="Liberation Serif" w:hAnsi="Liberation Serif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8D7586" w:rsidRPr="008D7586" w:rsidTr="0012401F">
        <w:trPr>
          <w:jc w:val="center"/>
        </w:trPr>
        <w:tc>
          <w:tcPr>
            <w:tcW w:w="4877" w:type="dxa"/>
          </w:tcPr>
          <w:p w:rsidR="008D7586" w:rsidRPr="008D7586" w:rsidRDefault="008D7586" w:rsidP="008D7586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>командированных в воинские части и органы, дислоцированные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75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lang w:eastAsia="x-none"/>
              </w:rPr>
            </w:pPr>
            <w:r w:rsidRPr="008D7586"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8D7586" w:rsidRPr="008D7586" w:rsidTr="0012401F">
        <w:trPr>
          <w:jc w:val="center"/>
        </w:trPr>
        <w:tc>
          <w:tcPr>
            <w:tcW w:w="4877" w:type="dxa"/>
          </w:tcPr>
          <w:p w:rsidR="008D7586" w:rsidRPr="008D7586" w:rsidRDefault="008D7586" w:rsidP="008D7586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75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8D7586" w:rsidRPr="008D7586" w:rsidTr="0012401F">
        <w:trPr>
          <w:jc w:val="center"/>
        </w:trPr>
        <w:tc>
          <w:tcPr>
            <w:tcW w:w="4877" w:type="dxa"/>
          </w:tcPr>
          <w:p w:rsidR="008D7586" w:rsidRPr="008D7586" w:rsidRDefault="008D7586" w:rsidP="008D7586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 xml:space="preserve"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основе </w:t>
            </w:r>
            <w:r w:rsidRPr="008D7586">
              <w:rPr>
                <w:rFonts w:ascii="Liberation Serif" w:hAnsi="Liberation Serif"/>
                <w:sz w:val="24"/>
                <w:szCs w:val="24"/>
              </w:rPr>
              <w:lastRenderedPageBreak/>
              <w:t>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75" w:type="dxa"/>
          </w:tcPr>
          <w:p w:rsidR="008D7586" w:rsidRPr="008D7586" w:rsidRDefault="008D7586" w:rsidP="008D7586">
            <w:pPr>
              <w:pStyle w:val="a7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  <w:lang w:val="en-US" w:eastAsia="x-none"/>
              </w:rPr>
              <w:lastRenderedPageBreak/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widowControl w:val="0"/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>командированных в воинские части и органы,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8D7586">
              <w:rPr>
                <w:rFonts w:ascii="Liberation Serif" w:hAnsi="Liberation Serif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8D7586">
              <w:rPr>
                <w:rFonts w:ascii="Liberation Serif" w:hAnsi="Liberation Serif"/>
                <w:sz w:val="24"/>
                <w:szCs w:val="24"/>
              </w:rPr>
              <w:br/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>То же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7.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8. Дети погибших (пропавших без вести), умерших, ставших инвалидами из числа следующих категорий военнослужащих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227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</w:t>
            </w: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Осетия – 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</w:t>
            </w: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Российской Федерации (далее – силы Объединенной группировки), в том числе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  <w:lang w:val="en-US" w:eastAsia="x-none"/>
              </w:rPr>
              <w:lastRenderedPageBreak/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территории Республики Дагестан, Республики Ингушетия и Чеченской 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8D7586">
              <w:rPr>
                <w:rFonts w:ascii="Liberation Serif" w:hAnsi="Liberation Serif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территории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проходящих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  <w:r w:rsidRPr="008D758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 xml:space="preserve">командированных в воинские части, дислоцированные на постоянной основе на территории Кабардино-Балкарской Республики, Карачаево-Черкесской Республики и Республики Северная </w:t>
            </w: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Осетия – Алания,</w:t>
            </w:r>
            <w:r w:rsidRPr="008D758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со дня прибытия в эти воинские части и по день убытия из них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  <w:lang w:val="en-US" w:eastAsia="x-none"/>
              </w:rPr>
              <w:lastRenderedPageBreak/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со дня прибытия в пункт выполнения указанных задач и по день убытия из него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 xml:space="preserve">Постановление Правительства Российской Федерации от 09.02.2004 № 65 </w:t>
            </w:r>
            <w:r w:rsidRPr="008D7586">
              <w:rPr>
                <w:rFonts w:ascii="Liberation Serif" w:hAnsi="Liberation Serif"/>
                <w:sz w:val="24"/>
                <w:szCs w:val="24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22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>То же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работающих в воинских частях, 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  <w:lang w:val="en-US" w:eastAsia="x-none"/>
              </w:rPr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454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убытия из него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9. 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  <w:lang w:val="en-US" w:eastAsia="x-none"/>
              </w:rPr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consplusnormal"/>
              <w:spacing w:line="240" w:lineRule="exact"/>
              <w:ind w:left="-57" w:right="-57" w:firstLine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8D7586">
              <w:rPr>
                <w:rFonts w:ascii="Liberation Serif" w:hAnsi="Liberation Serif" w:cs="Times New Roman"/>
                <w:sz w:val="24"/>
                <w:szCs w:val="24"/>
              </w:rPr>
              <w:t>10.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  <w:lang w:val="en-US" w:eastAsia="x-none"/>
              </w:rPr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9752" w:type="dxa"/>
            <w:gridSpan w:val="2"/>
          </w:tcPr>
          <w:p w:rsidR="00266AD4" w:rsidRPr="008D7586" w:rsidRDefault="00266AD4" w:rsidP="00266AD4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D7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Категории детей, имеющих право на получение мест учреждениях, реализующих основную общеобразовательную программу дошкольного образования,</w:t>
            </w:r>
            <w:r w:rsidRPr="008D7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первоочередном порядке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>11. Дети сотрудников полиции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 xml:space="preserve">Федеральный закон от 07.02.2011 № 3-ФЗ </w:t>
            </w:r>
            <w:r w:rsidRPr="008D7586">
              <w:rPr>
                <w:rFonts w:ascii="Liberation Serif" w:hAnsi="Liberation Serif"/>
              </w:rPr>
              <w:br/>
              <w:t>«О полиции»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 xml:space="preserve">12. Дети сотрудников полиции, погибших (умерших) вследствие увечья или иного </w:t>
            </w:r>
            <w:r w:rsidRPr="008D7586">
              <w:rPr>
                <w:rFonts w:ascii="Liberation Serif" w:hAnsi="Liberation Serif"/>
                <w:sz w:val="24"/>
                <w:szCs w:val="24"/>
              </w:rPr>
              <w:lastRenderedPageBreak/>
              <w:t>повреждения здоровья, полученных в связи с выполнением служебных обязанностей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  <w:lang w:eastAsia="x-none"/>
              </w:rPr>
              <w:lastRenderedPageBreak/>
              <w:t>То же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>13.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07.02.2011 № 3-ФЗ </w:t>
            </w:r>
            <w:r w:rsidRPr="008D7586">
              <w:rPr>
                <w:rFonts w:ascii="Liberation Serif" w:hAnsi="Liberation Serif"/>
                <w:sz w:val="24"/>
                <w:szCs w:val="24"/>
              </w:rPr>
              <w:br/>
              <w:t>«О полиции»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>14.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  <w:lang w:eastAsia="x-none"/>
              </w:rPr>
              <w:t>То же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>15.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75" w:type="dxa"/>
          </w:tcPr>
          <w:p w:rsidR="00266AD4" w:rsidRDefault="00266AD4" w:rsidP="00266AD4">
            <w:pPr>
              <w:jc w:val="center"/>
            </w:pPr>
            <w:r w:rsidRPr="00F2689A">
              <w:rPr>
                <w:rFonts w:ascii="Liberation Serif" w:hAnsi="Liberation Serif"/>
                <w:sz w:val="24"/>
                <w:szCs w:val="24"/>
                <w:lang w:val="en-US" w:eastAsia="x-none"/>
              </w:rPr>
              <w:t>"</w:t>
            </w:r>
            <w:bookmarkStart w:id="0" w:name="_GoBack"/>
            <w:bookmarkEnd w:id="0"/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sz w:val="24"/>
                <w:szCs w:val="24"/>
              </w:rPr>
              <w:t xml:space="preserve">16. Дети, находящиеся (находившиеся) на иждивении сотрудников полиции, граждан Российской Федерации, указанных в </w:t>
            </w:r>
            <w:r w:rsidRPr="008D7586">
              <w:rPr>
                <w:rFonts w:ascii="Liberation Serif" w:hAnsi="Liberation Serif"/>
                <w:sz w:val="24"/>
                <w:szCs w:val="24"/>
              </w:rPr>
              <w:br/>
            </w:r>
            <w:hyperlink r:id="rId6" w:history="1">
              <w:r w:rsidRPr="008D7586">
                <w:rPr>
                  <w:rFonts w:ascii="Liberation Serif" w:hAnsi="Liberation Serif"/>
                  <w:sz w:val="24"/>
                  <w:szCs w:val="24"/>
                </w:rPr>
                <w:t>пунктах 1</w:t>
              </w:r>
            </w:hyperlink>
            <w:r w:rsidRPr="008D7586">
              <w:rPr>
                <w:rFonts w:ascii="Liberation Serif" w:hAnsi="Liberation Serif"/>
                <w:sz w:val="24"/>
                <w:szCs w:val="24"/>
              </w:rPr>
              <w:t>2 – 15 настоящего приложения</w:t>
            </w:r>
          </w:p>
        </w:tc>
        <w:tc>
          <w:tcPr>
            <w:tcW w:w="4875" w:type="dxa"/>
          </w:tcPr>
          <w:p w:rsidR="00266AD4" w:rsidRDefault="00266AD4" w:rsidP="00266AD4">
            <w:pPr>
              <w:jc w:val="center"/>
            </w:pPr>
            <w:r w:rsidRPr="00F2689A">
              <w:rPr>
                <w:rFonts w:ascii="Liberation Serif" w:hAnsi="Liberation Serif"/>
                <w:sz w:val="24"/>
                <w:szCs w:val="24"/>
                <w:lang w:val="en-US" w:eastAsia="x-none"/>
              </w:rPr>
              <w:t>"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8D7586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17. Дети военнослужащих и дети </w:t>
            </w:r>
            <w:r w:rsidRPr="008D7586">
              <w:rPr>
                <w:rFonts w:ascii="Liberation Serif" w:hAnsi="Liberation Serif"/>
                <w:sz w:val="24"/>
                <w:szCs w:val="24"/>
              </w:rPr>
              <w:t>граждан, уволенных с военной службы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 xml:space="preserve">Федеральный закон от 27.05.1998 № 76-ФЗ </w:t>
            </w:r>
            <w:r w:rsidRPr="008D7586">
              <w:rPr>
                <w:rFonts w:ascii="Liberation Serif" w:hAnsi="Liberation Serif"/>
              </w:rPr>
              <w:br/>
              <w:t>«О статусе военнослужащих»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>18. Дети из многодетных семей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>Указ Президента Российской Федерации от 05.05.1992 № 431 «О мерах по социальной поддержке многодетных семей», Федеральный закон от 24.07.1998 № 124-ФЗ «Об основных гарантиях прав ребенка в Российской Федерации»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>19. Дети-инвалиды и дети, один из родителей которых является инвалидом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pStyle w:val="a7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D7586">
              <w:rPr>
                <w:rFonts w:ascii="Liberation Serif" w:hAnsi="Liberation Serif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266AD4" w:rsidRPr="008D7586" w:rsidTr="0012401F">
        <w:trPr>
          <w:jc w:val="center"/>
        </w:trPr>
        <w:tc>
          <w:tcPr>
            <w:tcW w:w="9752" w:type="dxa"/>
            <w:gridSpan w:val="2"/>
          </w:tcPr>
          <w:p w:rsidR="00266AD4" w:rsidRPr="008D7586" w:rsidRDefault="00266AD4" w:rsidP="00266AD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D7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Категории детей, имеющих преимущественное право приема в учреждения, реализующие основную общеобразовательную программу дошкольного образования</w:t>
            </w:r>
          </w:p>
        </w:tc>
      </w:tr>
      <w:tr w:rsidR="00266AD4" w:rsidRPr="008D7586" w:rsidTr="0012401F">
        <w:trPr>
          <w:jc w:val="center"/>
        </w:trPr>
        <w:tc>
          <w:tcPr>
            <w:tcW w:w="4877" w:type="dxa"/>
          </w:tcPr>
          <w:p w:rsidR="00266AD4" w:rsidRPr="008D7586" w:rsidRDefault="00266AD4" w:rsidP="00266AD4">
            <w:pPr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D7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20. Дети, проживающие в одной семье </w:t>
            </w:r>
          </w:p>
          <w:p w:rsidR="00266AD4" w:rsidRPr="008D7586" w:rsidRDefault="00266AD4" w:rsidP="00266AD4">
            <w:pPr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D7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имеющие общее место жительства с их братьями и (или) сестрами, обучающимися в дошкольных образовательных учреждениях</w:t>
            </w:r>
          </w:p>
        </w:tc>
        <w:tc>
          <w:tcPr>
            <w:tcW w:w="4875" w:type="dxa"/>
          </w:tcPr>
          <w:p w:rsidR="00266AD4" w:rsidRPr="008D7586" w:rsidRDefault="00266AD4" w:rsidP="00266AD4">
            <w:pPr>
              <w:spacing w:after="0" w:line="240" w:lineRule="auto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D75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Семейный кодекс Российской Федерации, Федеральный закон от 29.12.2012 № 273-ФЗ «Об образовании в Российской Федерации» </w:t>
            </w:r>
          </w:p>
        </w:tc>
      </w:tr>
    </w:tbl>
    <w:p w:rsidR="003C2342" w:rsidRPr="003C2342" w:rsidRDefault="003C2342" w:rsidP="003C234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C2342" w:rsidRPr="003C2342" w:rsidRDefault="003C2342" w:rsidP="003C2342">
      <w:pPr>
        <w:spacing w:after="0" w:line="240" w:lineRule="auto"/>
        <w:ind w:left="5040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97AC2" w:rsidRDefault="00B97AC2"/>
    <w:sectPr w:rsidR="00B97AC2" w:rsidSect="003C2342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2B9" w:rsidRDefault="000D02B9" w:rsidP="003C2342">
      <w:pPr>
        <w:spacing w:after="0" w:line="240" w:lineRule="auto"/>
      </w:pPr>
      <w:r>
        <w:separator/>
      </w:r>
    </w:p>
  </w:endnote>
  <w:endnote w:type="continuationSeparator" w:id="0">
    <w:p w:rsidR="000D02B9" w:rsidRDefault="000D02B9" w:rsidP="003C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5570119"/>
      <w:docPartObj>
        <w:docPartGallery w:val="Page Numbers (Bottom of Page)"/>
        <w:docPartUnique/>
      </w:docPartObj>
    </w:sdtPr>
    <w:sdtEndPr/>
    <w:sdtContent>
      <w:p w:rsidR="003C2342" w:rsidRDefault="003C23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AD4">
          <w:rPr>
            <w:noProof/>
          </w:rPr>
          <w:t>2</w:t>
        </w:r>
        <w:r>
          <w:fldChar w:fldCharType="end"/>
        </w:r>
      </w:p>
    </w:sdtContent>
  </w:sdt>
  <w:p w:rsidR="003C2342" w:rsidRDefault="003C2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2B9" w:rsidRDefault="000D02B9" w:rsidP="003C2342">
      <w:pPr>
        <w:spacing w:after="0" w:line="240" w:lineRule="auto"/>
      </w:pPr>
      <w:r>
        <w:separator/>
      </w:r>
    </w:p>
  </w:footnote>
  <w:footnote w:type="continuationSeparator" w:id="0">
    <w:p w:rsidR="000D02B9" w:rsidRDefault="000D02B9" w:rsidP="003C2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5E"/>
    <w:rsid w:val="000D02B9"/>
    <w:rsid w:val="001A055E"/>
    <w:rsid w:val="00266AD4"/>
    <w:rsid w:val="003C2342"/>
    <w:rsid w:val="00533F26"/>
    <w:rsid w:val="007D5C45"/>
    <w:rsid w:val="008D7586"/>
    <w:rsid w:val="00B97AC2"/>
    <w:rsid w:val="00DC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5837"/>
  <w15:chartTrackingRefBased/>
  <w15:docId w15:val="{0217C4C1-943A-4C8B-A99F-23AD8BBE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2342"/>
  </w:style>
  <w:style w:type="paragraph" w:styleId="a5">
    <w:name w:val="footer"/>
    <w:basedOn w:val="a"/>
    <w:link w:val="a6"/>
    <w:uiPriority w:val="99"/>
    <w:unhideWhenUsed/>
    <w:rsid w:val="003C2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342"/>
  </w:style>
  <w:style w:type="paragraph" w:styleId="a7">
    <w:name w:val="Body Text"/>
    <w:basedOn w:val="a"/>
    <w:link w:val="a8"/>
    <w:uiPriority w:val="99"/>
    <w:rsid w:val="008D75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8D7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D758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578CD3C818CD31642C3FE3FB54F3A7FDC9DBB4217461751BEED817B1752AF1787F11C5155ECF4DpBTE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Храмова Наталья Игоревна</cp:lastModifiedBy>
  <cp:revision>5</cp:revision>
  <dcterms:created xsi:type="dcterms:W3CDTF">2020-04-23T08:07:00Z</dcterms:created>
  <dcterms:modified xsi:type="dcterms:W3CDTF">2020-04-27T11:41:00Z</dcterms:modified>
</cp:coreProperties>
</file>